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7F" w14:textId="3D693BB4" w:rsidR="000C3B09" w:rsidRDefault="000C3B09" w:rsidP="007D6502">
      <w:pPr>
        <w:jc w:val="center"/>
        <w:rPr>
          <w:rFonts w:ascii="Arial" w:hAnsi="Arial" w:cs="Arial"/>
          <w:b/>
          <w:sz w:val="20"/>
        </w:rPr>
      </w:pPr>
      <w:r>
        <w:rPr>
          <w:noProof/>
          <w:sz w:val="20"/>
        </w:rPr>
        <w:object w:dxaOrig="1440" w:dyaOrig="1440" w14:anchorId="3FAAD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Drawing of the surgery" style="position:absolute;left:0;text-align:left;margin-left:-67.8pt;margin-top:-53.6pt;width:108.2pt;height:78.85pt;z-index:-251658240;mso-position-vertical:absolute" wrapcoords="-109 0 -109 21451 21600 21451 21600 0 -109 0">
            <v:imagedata r:id="rId8" o:title=""/>
          </v:shape>
          <o:OLEObject Type="Embed" ProgID="MSPhotoEd.3" ShapeID="_x0000_s1032" DrawAspect="Content" ObjectID="_1801296773" r:id="rId9"/>
        </w:object>
      </w:r>
      <w:r w:rsidR="00703C01" w:rsidRPr="00594004">
        <w:rPr>
          <w:noProof/>
          <w:sz w:val="20"/>
        </w:rPr>
        <w:drawing>
          <wp:anchor distT="0" distB="0" distL="114300" distR="114300" simplePos="0" relativeHeight="251657216" behindDoc="1" locked="0" layoutInCell="1" allowOverlap="1" wp14:anchorId="182D7462" wp14:editId="05D3803B">
            <wp:simplePos x="0" y="0"/>
            <wp:positionH relativeFrom="column">
              <wp:posOffset>4781550</wp:posOffset>
            </wp:positionH>
            <wp:positionV relativeFrom="paragraph">
              <wp:posOffset>-381000</wp:posOffset>
            </wp:positionV>
            <wp:extent cx="923925" cy="381000"/>
            <wp:effectExtent l="0" t="0" r="0" b="0"/>
            <wp:wrapTight wrapText="bothSides">
              <wp:wrapPolygon edited="0">
                <wp:start x="0" y="0"/>
                <wp:lineTo x="0" y="20520"/>
                <wp:lineTo x="21377" y="20520"/>
                <wp:lineTo x="21377" y="0"/>
                <wp:lineTo x="0" y="0"/>
              </wp:wrapPolygon>
            </wp:wrapTight>
            <wp:docPr id="3"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NH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Carmel Medical Practice</w:t>
      </w:r>
    </w:p>
    <w:p w14:paraId="6979B0FB" w14:textId="77777777" w:rsidR="00110E8A" w:rsidRDefault="00317B26" w:rsidP="007D6502">
      <w:pPr>
        <w:jc w:val="center"/>
        <w:rPr>
          <w:rFonts w:ascii="Arial" w:hAnsi="Arial" w:cs="Arial"/>
          <w:b/>
          <w:sz w:val="20"/>
        </w:rPr>
      </w:pPr>
      <w:r>
        <w:rPr>
          <w:rFonts w:ascii="Arial" w:hAnsi="Arial" w:cs="Arial"/>
          <w:b/>
          <w:sz w:val="20"/>
        </w:rPr>
        <w:t xml:space="preserve">Patient Participation </w:t>
      </w:r>
      <w:r w:rsidR="006F3326">
        <w:rPr>
          <w:rFonts w:ascii="Arial" w:hAnsi="Arial" w:cs="Arial"/>
          <w:b/>
          <w:sz w:val="20"/>
        </w:rPr>
        <w:t>Group</w:t>
      </w:r>
      <w:r w:rsidR="00110E8A">
        <w:rPr>
          <w:rFonts w:ascii="Arial" w:hAnsi="Arial" w:cs="Arial"/>
          <w:b/>
          <w:sz w:val="20"/>
        </w:rPr>
        <w:t xml:space="preserve"> </w:t>
      </w:r>
    </w:p>
    <w:p w14:paraId="7C8771F5" w14:textId="77777777" w:rsidR="007D6502" w:rsidRPr="00594004" w:rsidRDefault="007E2539" w:rsidP="007D6502">
      <w:pPr>
        <w:jc w:val="center"/>
        <w:rPr>
          <w:rFonts w:ascii="Arial" w:hAnsi="Arial" w:cs="Arial"/>
          <w:b/>
          <w:sz w:val="20"/>
        </w:rPr>
      </w:pPr>
      <w:r>
        <w:rPr>
          <w:rFonts w:ascii="Arial" w:hAnsi="Arial" w:cs="Arial"/>
          <w:b/>
          <w:sz w:val="20"/>
        </w:rPr>
        <w:t xml:space="preserve">Notes of meeting held on </w:t>
      </w:r>
      <w:r w:rsidR="005A4957">
        <w:rPr>
          <w:rFonts w:ascii="Arial" w:hAnsi="Arial" w:cs="Arial"/>
          <w:b/>
          <w:sz w:val="20"/>
        </w:rPr>
        <w:t>Wed</w:t>
      </w:r>
      <w:r w:rsidR="00DC19FA">
        <w:rPr>
          <w:rFonts w:ascii="Arial" w:hAnsi="Arial" w:cs="Arial"/>
          <w:b/>
          <w:sz w:val="20"/>
        </w:rPr>
        <w:t xml:space="preserve">nesday </w:t>
      </w:r>
      <w:r w:rsidR="004735DF">
        <w:rPr>
          <w:rFonts w:ascii="Arial" w:hAnsi="Arial" w:cs="Arial"/>
          <w:b/>
          <w:sz w:val="20"/>
        </w:rPr>
        <w:t>29</w:t>
      </w:r>
      <w:r w:rsidR="004735DF" w:rsidRPr="004735DF">
        <w:rPr>
          <w:rFonts w:ascii="Arial" w:hAnsi="Arial" w:cs="Arial"/>
          <w:b/>
          <w:sz w:val="20"/>
          <w:vertAlign w:val="superscript"/>
        </w:rPr>
        <w:t>th</w:t>
      </w:r>
      <w:r w:rsidR="004735DF">
        <w:rPr>
          <w:rFonts w:ascii="Arial" w:hAnsi="Arial" w:cs="Arial"/>
          <w:b/>
          <w:sz w:val="20"/>
        </w:rPr>
        <w:t xml:space="preserve"> January 2025</w:t>
      </w:r>
    </w:p>
    <w:p w14:paraId="732BCFF8" w14:textId="77777777" w:rsidR="00317B26" w:rsidRDefault="00317B26" w:rsidP="001B0DC6">
      <w:pPr>
        <w:rPr>
          <w:rFonts w:ascii="Arial" w:hAnsi="Arial" w:cs="Arial"/>
          <w:b/>
          <w:sz w:val="20"/>
          <w:szCs w:val="20"/>
        </w:rPr>
      </w:pPr>
    </w:p>
    <w:p w14:paraId="72D6429E" w14:textId="77777777" w:rsidR="00B1762D" w:rsidRDefault="007D6502" w:rsidP="001B0DC6">
      <w:pPr>
        <w:rPr>
          <w:rFonts w:ascii="Arial" w:hAnsi="Arial" w:cs="Arial"/>
          <w:b/>
          <w:sz w:val="20"/>
          <w:szCs w:val="20"/>
        </w:rPr>
      </w:pPr>
      <w:r w:rsidRPr="00DE6E83">
        <w:rPr>
          <w:rFonts w:ascii="Arial" w:hAnsi="Arial" w:cs="Arial"/>
          <w:b/>
          <w:sz w:val="20"/>
          <w:szCs w:val="20"/>
        </w:rPr>
        <w:t>Present</w:t>
      </w:r>
      <w:r w:rsidR="000C3B09">
        <w:rPr>
          <w:rFonts w:ascii="Arial" w:hAnsi="Arial" w:cs="Arial"/>
          <w:b/>
          <w:sz w:val="20"/>
          <w:szCs w:val="20"/>
        </w:rPr>
        <w:t>:</w:t>
      </w:r>
      <w:r w:rsidR="00B1762D">
        <w:rPr>
          <w:rFonts w:ascii="Arial" w:hAnsi="Arial" w:cs="Arial"/>
          <w:b/>
          <w:sz w:val="20"/>
          <w:szCs w:val="20"/>
        </w:rPr>
        <w:t xml:space="preserve"> </w:t>
      </w:r>
    </w:p>
    <w:p w14:paraId="20C6AC66" w14:textId="77777777" w:rsidR="00D51399" w:rsidRDefault="00D51399" w:rsidP="001B0DC6">
      <w:pPr>
        <w:rPr>
          <w:rFonts w:ascii="Arial" w:hAnsi="Arial" w:cs="Arial"/>
          <w:b/>
          <w:sz w:val="20"/>
          <w:szCs w:val="20"/>
        </w:rPr>
      </w:pPr>
    </w:p>
    <w:p w14:paraId="00D0886B" w14:textId="77777777" w:rsidR="003D633F" w:rsidRDefault="005A4957" w:rsidP="001B0DC6">
      <w:pPr>
        <w:rPr>
          <w:rFonts w:ascii="Arial" w:hAnsi="Arial" w:cs="Arial"/>
          <w:b/>
          <w:sz w:val="20"/>
          <w:szCs w:val="20"/>
        </w:rPr>
      </w:pPr>
      <w:r>
        <w:rPr>
          <w:rFonts w:ascii="Arial" w:hAnsi="Arial" w:cs="Arial"/>
          <w:b/>
          <w:sz w:val="20"/>
          <w:szCs w:val="20"/>
        </w:rPr>
        <w:t>Sue Geldart</w:t>
      </w:r>
      <w:r w:rsidR="003D633F">
        <w:rPr>
          <w:rFonts w:ascii="Arial" w:hAnsi="Arial" w:cs="Arial"/>
          <w:b/>
          <w:sz w:val="20"/>
          <w:szCs w:val="20"/>
        </w:rPr>
        <w:t xml:space="preserve"> – Practice Manager</w:t>
      </w:r>
    </w:p>
    <w:p w14:paraId="5B0E2FA9" w14:textId="77777777" w:rsidR="003D633F" w:rsidRDefault="0095506C" w:rsidP="001B0DC6">
      <w:pPr>
        <w:rPr>
          <w:rFonts w:ascii="Arial" w:hAnsi="Arial" w:cs="Arial"/>
          <w:b/>
          <w:sz w:val="20"/>
          <w:szCs w:val="20"/>
        </w:rPr>
      </w:pPr>
      <w:r>
        <w:rPr>
          <w:rFonts w:ascii="Arial" w:hAnsi="Arial" w:cs="Arial"/>
          <w:b/>
          <w:sz w:val="20"/>
          <w:szCs w:val="20"/>
        </w:rPr>
        <w:t xml:space="preserve">Jennifer Smart – Deputy Practice </w:t>
      </w:r>
      <w:r w:rsidR="007E2539">
        <w:rPr>
          <w:rFonts w:ascii="Arial" w:hAnsi="Arial" w:cs="Arial"/>
          <w:b/>
          <w:sz w:val="20"/>
          <w:szCs w:val="20"/>
        </w:rPr>
        <w:t>M</w:t>
      </w:r>
      <w:r>
        <w:rPr>
          <w:rFonts w:ascii="Arial" w:hAnsi="Arial" w:cs="Arial"/>
          <w:b/>
          <w:sz w:val="20"/>
          <w:szCs w:val="20"/>
        </w:rPr>
        <w:t>anager</w:t>
      </w:r>
    </w:p>
    <w:p w14:paraId="4A47487A" w14:textId="77777777" w:rsidR="003D633F" w:rsidRDefault="004735DF" w:rsidP="001B0DC6">
      <w:pPr>
        <w:rPr>
          <w:rFonts w:ascii="Arial" w:hAnsi="Arial" w:cs="Arial"/>
          <w:b/>
          <w:sz w:val="20"/>
          <w:szCs w:val="20"/>
        </w:rPr>
      </w:pPr>
      <w:r>
        <w:rPr>
          <w:rFonts w:ascii="Arial" w:hAnsi="Arial" w:cs="Arial"/>
          <w:b/>
          <w:sz w:val="20"/>
          <w:szCs w:val="20"/>
        </w:rPr>
        <w:t>Joan Keating-Majoral – Patient Representative</w:t>
      </w:r>
    </w:p>
    <w:p w14:paraId="2BB44CB5" w14:textId="77777777" w:rsidR="00DC19FA" w:rsidRDefault="004C0938" w:rsidP="001B0DC6">
      <w:pPr>
        <w:rPr>
          <w:rFonts w:ascii="Arial" w:hAnsi="Arial" w:cs="Arial"/>
          <w:b/>
          <w:sz w:val="20"/>
          <w:szCs w:val="20"/>
        </w:rPr>
      </w:pPr>
      <w:r>
        <w:rPr>
          <w:rFonts w:ascii="Arial" w:hAnsi="Arial" w:cs="Arial"/>
          <w:b/>
          <w:sz w:val="20"/>
          <w:szCs w:val="20"/>
        </w:rPr>
        <w:t>Andrew Harrison – Patient Representative</w:t>
      </w:r>
    </w:p>
    <w:p w14:paraId="3EEF942B" w14:textId="77777777" w:rsidR="0095506C" w:rsidRDefault="0095506C" w:rsidP="001B0DC6">
      <w:pPr>
        <w:rPr>
          <w:rFonts w:ascii="Arial" w:hAnsi="Arial" w:cs="Arial"/>
          <w:b/>
          <w:sz w:val="20"/>
          <w:szCs w:val="20"/>
        </w:rPr>
      </w:pPr>
      <w:r>
        <w:rPr>
          <w:rFonts w:ascii="Arial" w:hAnsi="Arial" w:cs="Arial"/>
          <w:b/>
          <w:sz w:val="20"/>
          <w:szCs w:val="20"/>
        </w:rPr>
        <w:t>Jonathon Reay – Patient Representative</w:t>
      </w:r>
    </w:p>
    <w:p w14:paraId="08141C5A" w14:textId="77777777" w:rsidR="0095506C" w:rsidRDefault="0095506C" w:rsidP="001B0DC6">
      <w:pPr>
        <w:rPr>
          <w:rFonts w:ascii="Arial" w:hAnsi="Arial" w:cs="Arial"/>
          <w:b/>
          <w:sz w:val="20"/>
          <w:szCs w:val="20"/>
        </w:rPr>
      </w:pPr>
    </w:p>
    <w:p w14:paraId="06905D4C" w14:textId="77777777" w:rsidR="00311B87" w:rsidRPr="00B1762D" w:rsidRDefault="00311B87" w:rsidP="00B1762D">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5384"/>
        <w:gridCol w:w="2468"/>
      </w:tblGrid>
      <w:tr w:rsidR="007D6502" w:rsidRPr="00E34124" w14:paraId="3031E128" w14:textId="77777777" w:rsidTr="00CE3188">
        <w:tc>
          <w:tcPr>
            <w:tcW w:w="1612" w:type="dxa"/>
          </w:tcPr>
          <w:p w14:paraId="6B57F3B7" w14:textId="77777777" w:rsidR="007D6502" w:rsidRPr="00E34124" w:rsidRDefault="007D6502" w:rsidP="007D6502">
            <w:pPr>
              <w:pStyle w:val="NoSpacing"/>
              <w:rPr>
                <w:rFonts w:cs="Arial"/>
                <w:b/>
                <w:sz w:val="20"/>
                <w:szCs w:val="20"/>
              </w:rPr>
            </w:pPr>
            <w:r w:rsidRPr="00E34124">
              <w:rPr>
                <w:rFonts w:cs="Arial"/>
                <w:b/>
                <w:sz w:val="20"/>
                <w:szCs w:val="20"/>
              </w:rPr>
              <w:t>Item</w:t>
            </w:r>
          </w:p>
        </w:tc>
        <w:tc>
          <w:tcPr>
            <w:tcW w:w="5384" w:type="dxa"/>
          </w:tcPr>
          <w:p w14:paraId="282D9BC8" w14:textId="77777777" w:rsidR="007D6502" w:rsidRPr="00E34124" w:rsidRDefault="007D6502" w:rsidP="007D6502">
            <w:pPr>
              <w:pStyle w:val="NoSpacing"/>
              <w:rPr>
                <w:rFonts w:cs="Arial"/>
                <w:b/>
                <w:sz w:val="20"/>
                <w:szCs w:val="20"/>
              </w:rPr>
            </w:pPr>
            <w:r w:rsidRPr="00E34124">
              <w:rPr>
                <w:rFonts w:cs="Arial"/>
                <w:b/>
                <w:sz w:val="20"/>
                <w:szCs w:val="20"/>
              </w:rPr>
              <w:t>Outcome</w:t>
            </w:r>
          </w:p>
        </w:tc>
        <w:tc>
          <w:tcPr>
            <w:tcW w:w="2468" w:type="dxa"/>
          </w:tcPr>
          <w:p w14:paraId="78BE1B7F" w14:textId="77777777" w:rsidR="007D6502" w:rsidRPr="00E34124" w:rsidRDefault="007D6502" w:rsidP="007D6502">
            <w:pPr>
              <w:pStyle w:val="NoSpacing"/>
              <w:rPr>
                <w:rFonts w:cs="Arial"/>
                <w:b/>
                <w:sz w:val="20"/>
                <w:szCs w:val="20"/>
              </w:rPr>
            </w:pPr>
            <w:r w:rsidRPr="00E34124">
              <w:rPr>
                <w:rFonts w:cs="Arial"/>
                <w:b/>
                <w:sz w:val="20"/>
                <w:szCs w:val="20"/>
              </w:rPr>
              <w:t>Action</w:t>
            </w:r>
          </w:p>
        </w:tc>
      </w:tr>
      <w:tr w:rsidR="007D6502" w:rsidRPr="00E34124" w14:paraId="2FEFF378" w14:textId="77777777" w:rsidTr="00CE3188">
        <w:tc>
          <w:tcPr>
            <w:tcW w:w="1612" w:type="dxa"/>
            <w:shd w:val="clear" w:color="auto" w:fill="808080"/>
          </w:tcPr>
          <w:p w14:paraId="0497857D" w14:textId="77777777" w:rsidR="007D6502" w:rsidRPr="00E34124" w:rsidRDefault="007D6502" w:rsidP="007D6502">
            <w:pPr>
              <w:pStyle w:val="NoSpacing"/>
              <w:rPr>
                <w:rFonts w:cs="Arial"/>
                <w:b/>
                <w:sz w:val="20"/>
                <w:szCs w:val="20"/>
              </w:rPr>
            </w:pPr>
          </w:p>
        </w:tc>
        <w:tc>
          <w:tcPr>
            <w:tcW w:w="5384" w:type="dxa"/>
            <w:shd w:val="clear" w:color="auto" w:fill="808080"/>
          </w:tcPr>
          <w:p w14:paraId="43E8CA9A" w14:textId="77777777" w:rsidR="007D6502" w:rsidRPr="00E34124" w:rsidRDefault="007D6502" w:rsidP="007D6502">
            <w:pPr>
              <w:pStyle w:val="NoSpacing"/>
              <w:rPr>
                <w:rFonts w:cs="Arial"/>
                <w:sz w:val="20"/>
                <w:szCs w:val="20"/>
              </w:rPr>
            </w:pPr>
          </w:p>
        </w:tc>
        <w:tc>
          <w:tcPr>
            <w:tcW w:w="2468" w:type="dxa"/>
            <w:shd w:val="clear" w:color="auto" w:fill="808080"/>
          </w:tcPr>
          <w:p w14:paraId="54B146A4" w14:textId="77777777" w:rsidR="007D6502" w:rsidRPr="00E34124" w:rsidRDefault="007D6502" w:rsidP="007D6502">
            <w:pPr>
              <w:pStyle w:val="NoSpacing"/>
              <w:rPr>
                <w:rFonts w:cs="Arial"/>
                <w:b/>
                <w:sz w:val="20"/>
                <w:szCs w:val="20"/>
              </w:rPr>
            </w:pPr>
          </w:p>
        </w:tc>
      </w:tr>
      <w:tr w:rsidR="007D6502" w:rsidRPr="00E34124" w14:paraId="447B06A6" w14:textId="77777777" w:rsidTr="00CE3188">
        <w:tc>
          <w:tcPr>
            <w:tcW w:w="1612" w:type="dxa"/>
          </w:tcPr>
          <w:p w14:paraId="235C2008" w14:textId="77777777" w:rsidR="007D6502" w:rsidRPr="00E34124" w:rsidRDefault="004C0938" w:rsidP="007D6502">
            <w:pPr>
              <w:pStyle w:val="NoSpacing"/>
              <w:rPr>
                <w:rFonts w:cs="Arial"/>
                <w:b/>
                <w:sz w:val="20"/>
                <w:szCs w:val="20"/>
              </w:rPr>
            </w:pPr>
            <w:r>
              <w:rPr>
                <w:rFonts w:cs="Arial"/>
                <w:b/>
                <w:sz w:val="20"/>
                <w:szCs w:val="20"/>
              </w:rPr>
              <w:t xml:space="preserve"> Introduction and </w:t>
            </w:r>
            <w:r w:rsidR="007D6502" w:rsidRPr="00E34124">
              <w:rPr>
                <w:rFonts w:cs="Arial"/>
                <w:b/>
                <w:sz w:val="20"/>
                <w:szCs w:val="20"/>
              </w:rPr>
              <w:t xml:space="preserve">Apologies </w:t>
            </w:r>
            <w:proofErr w:type="gramStart"/>
            <w:r w:rsidR="007D6502" w:rsidRPr="00E34124">
              <w:rPr>
                <w:rFonts w:cs="Arial"/>
                <w:b/>
                <w:sz w:val="20"/>
                <w:szCs w:val="20"/>
              </w:rPr>
              <w:t>For</w:t>
            </w:r>
            <w:proofErr w:type="gramEnd"/>
            <w:r w:rsidR="007D6502" w:rsidRPr="00E34124">
              <w:rPr>
                <w:rFonts w:cs="Arial"/>
                <w:b/>
                <w:sz w:val="20"/>
                <w:szCs w:val="20"/>
              </w:rPr>
              <w:t xml:space="preserve"> Absence</w:t>
            </w:r>
          </w:p>
        </w:tc>
        <w:tc>
          <w:tcPr>
            <w:tcW w:w="5384" w:type="dxa"/>
          </w:tcPr>
          <w:p w14:paraId="204599CA" w14:textId="77777777" w:rsidR="00CC73E4" w:rsidRPr="00DC19FA" w:rsidRDefault="00CC73E4" w:rsidP="003A4B4F">
            <w:pPr>
              <w:rPr>
                <w:rFonts w:ascii="Arial" w:hAnsi="Arial" w:cs="Arial"/>
                <w:bCs/>
                <w:sz w:val="20"/>
                <w:szCs w:val="20"/>
              </w:rPr>
            </w:pPr>
          </w:p>
          <w:p w14:paraId="2929ADC8" w14:textId="77777777" w:rsidR="004735DF" w:rsidRDefault="004735DF" w:rsidP="004735DF">
            <w:pPr>
              <w:rPr>
                <w:rFonts w:ascii="Arial" w:hAnsi="Arial" w:cs="Arial"/>
                <w:bCs/>
                <w:sz w:val="20"/>
                <w:szCs w:val="20"/>
              </w:rPr>
            </w:pPr>
            <w:r>
              <w:rPr>
                <w:rFonts w:ascii="Arial" w:hAnsi="Arial" w:cs="Arial"/>
                <w:bCs/>
                <w:sz w:val="20"/>
                <w:szCs w:val="20"/>
              </w:rPr>
              <w:t>Apologies</w:t>
            </w:r>
            <w:r w:rsidR="007E2539">
              <w:rPr>
                <w:rFonts w:ascii="Arial" w:hAnsi="Arial" w:cs="Arial"/>
                <w:bCs/>
                <w:sz w:val="20"/>
                <w:szCs w:val="20"/>
              </w:rPr>
              <w:t xml:space="preserve"> for absence</w:t>
            </w:r>
            <w:r>
              <w:rPr>
                <w:rFonts w:ascii="Arial" w:hAnsi="Arial" w:cs="Arial"/>
                <w:bCs/>
                <w:sz w:val="20"/>
                <w:szCs w:val="20"/>
              </w:rPr>
              <w:t xml:space="preserve"> from </w:t>
            </w:r>
            <w:r w:rsidR="007E2539">
              <w:rPr>
                <w:rFonts w:ascii="Arial" w:hAnsi="Arial" w:cs="Arial"/>
                <w:bCs/>
                <w:sz w:val="20"/>
                <w:szCs w:val="20"/>
              </w:rPr>
              <w:t>R. Twomey</w:t>
            </w:r>
            <w:r>
              <w:rPr>
                <w:rFonts w:ascii="Arial" w:hAnsi="Arial" w:cs="Arial"/>
                <w:bCs/>
                <w:sz w:val="20"/>
                <w:szCs w:val="20"/>
              </w:rPr>
              <w:t xml:space="preserve"> and C Ferguson</w:t>
            </w:r>
            <w:r w:rsidR="007E2539">
              <w:rPr>
                <w:rFonts w:ascii="Arial" w:hAnsi="Arial" w:cs="Arial"/>
                <w:bCs/>
                <w:sz w:val="20"/>
                <w:szCs w:val="20"/>
              </w:rPr>
              <w:t>.</w:t>
            </w:r>
          </w:p>
          <w:p w14:paraId="3EFC8B80" w14:textId="77777777" w:rsidR="00DC19FA" w:rsidRPr="00DC19FA" w:rsidRDefault="004735DF" w:rsidP="004735DF">
            <w:pPr>
              <w:rPr>
                <w:rFonts w:ascii="Arial" w:hAnsi="Arial" w:cs="Arial"/>
                <w:bCs/>
                <w:sz w:val="20"/>
                <w:szCs w:val="20"/>
              </w:rPr>
            </w:pPr>
            <w:r>
              <w:rPr>
                <w:rFonts w:ascii="Arial" w:hAnsi="Arial" w:cs="Arial"/>
                <w:bCs/>
                <w:sz w:val="20"/>
                <w:szCs w:val="20"/>
              </w:rPr>
              <w:t>SG informed Marina Gilbert ha</w:t>
            </w:r>
            <w:r w:rsidR="007E2539">
              <w:rPr>
                <w:rFonts w:ascii="Arial" w:hAnsi="Arial" w:cs="Arial"/>
                <w:bCs/>
                <w:sz w:val="20"/>
                <w:szCs w:val="20"/>
              </w:rPr>
              <w:t>s</w:t>
            </w:r>
            <w:r>
              <w:rPr>
                <w:rFonts w:ascii="Arial" w:hAnsi="Arial" w:cs="Arial"/>
                <w:bCs/>
                <w:sz w:val="20"/>
                <w:szCs w:val="20"/>
              </w:rPr>
              <w:t xml:space="preserve"> resigned from the PPG</w:t>
            </w:r>
          </w:p>
          <w:p w14:paraId="79809007" w14:textId="77777777" w:rsidR="00481ED4" w:rsidRPr="003A4B4F" w:rsidRDefault="00481ED4" w:rsidP="003A4B4F">
            <w:pPr>
              <w:rPr>
                <w:rFonts w:ascii="Arial" w:hAnsi="Arial" w:cs="Arial"/>
                <w:bCs/>
                <w:sz w:val="20"/>
                <w:szCs w:val="20"/>
              </w:rPr>
            </w:pPr>
          </w:p>
        </w:tc>
        <w:tc>
          <w:tcPr>
            <w:tcW w:w="2468" w:type="dxa"/>
          </w:tcPr>
          <w:p w14:paraId="54225746" w14:textId="77777777" w:rsidR="007D6502" w:rsidRPr="00E34124" w:rsidRDefault="007D6502" w:rsidP="007D6502">
            <w:pPr>
              <w:pStyle w:val="NoSpacing"/>
              <w:rPr>
                <w:rFonts w:cs="Arial"/>
                <w:b/>
                <w:sz w:val="20"/>
                <w:szCs w:val="20"/>
              </w:rPr>
            </w:pPr>
          </w:p>
        </w:tc>
      </w:tr>
      <w:tr w:rsidR="007D6502" w:rsidRPr="00E34124" w14:paraId="48C9826B" w14:textId="77777777" w:rsidTr="00CE3188">
        <w:tc>
          <w:tcPr>
            <w:tcW w:w="1612" w:type="dxa"/>
          </w:tcPr>
          <w:p w14:paraId="3EBAEF90" w14:textId="77777777" w:rsidR="007D6502" w:rsidRDefault="007D6502" w:rsidP="007D6502">
            <w:pPr>
              <w:pStyle w:val="NoSpacing"/>
              <w:rPr>
                <w:rFonts w:cs="Arial"/>
                <w:b/>
                <w:sz w:val="20"/>
                <w:szCs w:val="20"/>
              </w:rPr>
            </w:pPr>
            <w:r w:rsidRPr="00E34124">
              <w:rPr>
                <w:rFonts w:cs="Arial"/>
                <w:b/>
                <w:sz w:val="20"/>
                <w:szCs w:val="20"/>
              </w:rPr>
              <w:t>Minu</w:t>
            </w:r>
            <w:r w:rsidR="006314E2">
              <w:rPr>
                <w:rFonts w:cs="Arial"/>
                <w:b/>
                <w:sz w:val="20"/>
                <w:szCs w:val="20"/>
              </w:rPr>
              <w:t>t</w:t>
            </w:r>
            <w:r w:rsidRPr="00E34124">
              <w:rPr>
                <w:rFonts w:cs="Arial"/>
                <w:b/>
                <w:sz w:val="20"/>
                <w:szCs w:val="20"/>
              </w:rPr>
              <w:t xml:space="preserve">es </w:t>
            </w:r>
            <w:r w:rsidR="00DC19FA">
              <w:rPr>
                <w:rFonts w:cs="Arial"/>
                <w:b/>
                <w:sz w:val="20"/>
                <w:szCs w:val="20"/>
              </w:rPr>
              <w:t>from last meeting recap</w:t>
            </w:r>
          </w:p>
          <w:p w14:paraId="24853850" w14:textId="77777777" w:rsidR="004735DF" w:rsidRDefault="004735DF" w:rsidP="007D6502">
            <w:pPr>
              <w:pStyle w:val="NoSpacing"/>
              <w:rPr>
                <w:rFonts w:cs="Arial"/>
                <w:b/>
                <w:sz w:val="20"/>
                <w:szCs w:val="20"/>
              </w:rPr>
            </w:pPr>
          </w:p>
          <w:p w14:paraId="25CE161A" w14:textId="77777777" w:rsidR="004735DF" w:rsidRPr="00E34124" w:rsidRDefault="004735DF" w:rsidP="007D6502">
            <w:pPr>
              <w:pStyle w:val="NoSpacing"/>
              <w:rPr>
                <w:rFonts w:cs="Arial"/>
                <w:b/>
                <w:sz w:val="20"/>
                <w:szCs w:val="20"/>
              </w:rPr>
            </w:pPr>
            <w:r>
              <w:rPr>
                <w:rFonts w:cs="Arial"/>
                <w:b/>
                <w:sz w:val="20"/>
                <w:szCs w:val="20"/>
              </w:rPr>
              <w:t>Matters Arising</w:t>
            </w:r>
          </w:p>
        </w:tc>
        <w:tc>
          <w:tcPr>
            <w:tcW w:w="5384" w:type="dxa"/>
          </w:tcPr>
          <w:p w14:paraId="6E32B065" w14:textId="77777777" w:rsidR="00751244" w:rsidRDefault="00751244" w:rsidP="007D6502">
            <w:pPr>
              <w:pStyle w:val="NoSpacing"/>
              <w:rPr>
                <w:rFonts w:cs="Arial"/>
                <w:sz w:val="20"/>
                <w:szCs w:val="20"/>
              </w:rPr>
            </w:pPr>
          </w:p>
          <w:p w14:paraId="29A60170" w14:textId="77777777" w:rsidR="00DC19FA" w:rsidRDefault="007E2539" w:rsidP="007D6502">
            <w:pPr>
              <w:pStyle w:val="NoSpacing"/>
              <w:rPr>
                <w:rFonts w:cs="Arial"/>
                <w:sz w:val="20"/>
                <w:szCs w:val="20"/>
              </w:rPr>
            </w:pPr>
            <w:r>
              <w:rPr>
                <w:rFonts w:cs="Arial"/>
                <w:sz w:val="20"/>
                <w:szCs w:val="20"/>
              </w:rPr>
              <w:t>M</w:t>
            </w:r>
            <w:r w:rsidR="004735DF">
              <w:rPr>
                <w:rFonts w:cs="Arial"/>
                <w:sz w:val="20"/>
                <w:szCs w:val="20"/>
              </w:rPr>
              <w:t xml:space="preserve">inutes </w:t>
            </w:r>
            <w:r>
              <w:rPr>
                <w:rFonts w:cs="Arial"/>
                <w:sz w:val="20"/>
                <w:szCs w:val="20"/>
              </w:rPr>
              <w:t>of</w:t>
            </w:r>
            <w:r w:rsidR="004735DF">
              <w:rPr>
                <w:rFonts w:cs="Arial"/>
                <w:sz w:val="20"/>
                <w:szCs w:val="20"/>
              </w:rPr>
              <w:t xml:space="preserve"> last meeting </w:t>
            </w:r>
            <w:r>
              <w:rPr>
                <w:rFonts w:cs="Arial"/>
                <w:sz w:val="20"/>
                <w:szCs w:val="20"/>
              </w:rPr>
              <w:t xml:space="preserve">were </w:t>
            </w:r>
            <w:r w:rsidR="004735DF">
              <w:rPr>
                <w:rFonts w:cs="Arial"/>
                <w:sz w:val="20"/>
                <w:szCs w:val="20"/>
              </w:rPr>
              <w:t>ratified and approved</w:t>
            </w:r>
            <w:r>
              <w:rPr>
                <w:rFonts w:cs="Arial"/>
                <w:sz w:val="20"/>
                <w:szCs w:val="20"/>
              </w:rPr>
              <w:t>.</w:t>
            </w:r>
          </w:p>
          <w:p w14:paraId="6091EB25" w14:textId="77777777" w:rsidR="005A4957" w:rsidRDefault="005A4957" w:rsidP="003A4B4F">
            <w:pPr>
              <w:pStyle w:val="NoSpacing"/>
              <w:rPr>
                <w:rFonts w:cs="Arial"/>
                <w:sz w:val="20"/>
                <w:szCs w:val="20"/>
              </w:rPr>
            </w:pPr>
          </w:p>
          <w:p w14:paraId="58F6D2E4" w14:textId="77777777" w:rsidR="004735DF" w:rsidRDefault="004735DF" w:rsidP="004735DF">
            <w:pPr>
              <w:pStyle w:val="NoSpacing"/>
              <w:rPr>
                <w:rFonts w:cs="Arial"/>
                <w:sz w:val="20"/>
                <w:szCs w:val="20"/>
              </w:rPr>
            </w:pPr>
            <w:r>
              <w:rPr>
                <w:rFonts w:cs="Arial"/>
                <w:sz w:val="20"/>
                <w:szCs w:val="20"/>
              </w:rPr>
              <w:t>SG apologised for the late circulation of the las</w:t>
            </w:r>
            <w:r w:rsidR="007E2539">
              <w:rPr>
                <w:rFonts w:cs="Arial"/>
                <w:sz w:val="20"/>
                <w:szCs w:val="20"/>
              </w:rPr>
              <w:t>t minutes as she wanted to ensure they accurately represented the discussion regarding the catchment area.</w:t>
            </w:r>
          </w:p>
          <w:p w14:paraId="1005569D" w14:textId="77777777" w:rsidR="007E2539" w:rsidRDefault="007E2539" w:rsidP="004735DF">
            <w:pPr>
              <w:pStyle w:val="NoSpacing"/>
              <w:rPr>
                <w:rFonts w:cs="Arial"/>
                <w:sz w:val="20"/>
                <w:szCs w:val="20"/>
              </w:rPr>
            </w:pPr>
          </w:p>
          <w:p w14:paraId="37D87A16" w14:textId="77777777" w:rsidR="004735DF" w:rsidRDefault="004735DF" w:rsidP="004735DF">
            <w:pPr>
              <w:pStyle w:val="NoSpacing"/>
              <w:rPr>
                <w:rFonts w:cs="Arial"/>
                <w:sz w:val="20"/>
                <w:szCs w:val="20"/>
              </w:rPr>
            </w:pPr>
            <w:r>
              <w:rPr>
                <w:rFonts w:cs="Arial"/>
                <w:sz w:val="20"/>
                <w:szCs w:val="20"/>
              </w:rPr>
              <w:t xml:space="preserve">SG asked JS to update on </w:t>
            </w:r>
            <w:r w:rsidR="007E2539">
              <w:rPr>
                <w:rFonts w:cs="Arial"/>
                <w:sz w:val="20"/>
                <w:szCs w:val="20"/>
              </w:rPr>
              <w:t xml:space="preserve">the </w:t>
            </w:r>
            <w:r>
              <w:rPr>
                <w:rFonts w:cs="Arial"/>
                <w:sz w:val="20"/>
                <w:szCs w:val="20"/>
              </w:rPr>
              <w:t xml:space="preserve">matter raised at last PPG regarding cancellation of appointments and patients having to be rebooked but going to the back of the queue. JS informed that when a clinic </w:t>
            </w:r>
            <w:proofErr w:type="gramStart"/>
            <w:r>
              <w:rPr>
                <w:rFonts w:cs="Arial"/>
                <w:sz w:val="20"/>
                <w:szCs w:val="20"/>
              </w:rPr>
              <w:t>has to</w:t>
            </w:r>
            <w:proofErr w:type="gramEnd"/>
            <w:r>
              <w:rPr>
                <w:rFonts w:cs="Arial"/>
                <w:sz w:val="20"/>
                <w:szCs w:val="20"/>
              </w:rPr>
              <w:t xml:space="preserve"> be cancelled, we try to move patients </w:t>
            </w:r>
            <w:r w:rsidR="007E2539">
              <w:rPr>
                <w:rFonts w:cs="Arial"/>
                <w:sz w:val="20"/>
                <w:szCs w:val="20"/>
              </w:rPr>
              <w:t>where</w:t>
            </w:r>
            <w:r>
              <w:rPr>
                <w:rFonts w:cs="Arial"/>
                <w:sz w:val="20"/>
                <w:szCs w:val="20"/>
              </w:rPr>
              <w:t xml:space="preserve"> possible and </w:t>
            </w:r>
            <w:r w:rsidR="007E2539">
              <w:rPr>
                <w:rFonts w:cs="Arial"/>
                <w:sz w:val="20"/>
                <w:szCs w:val="20"/>
              </w:rPr>
              <w:t xml:space="preserve">if </w:t>
            </w:r>
            <w:r>
              <w:rPr>
                <w:rFonts w:cs="Arial"/>
                <w:sz w:val="20"/>
                <w:szCs w:val="20"/>
              </w:rPr>
              <w:t>capacity allows to any empty slots for that day</w:t>
            </w:r>
            <w:r w:rsidR="007E2539">
              <w:rPr>
                <w:rFonts w:cs="Arial"/>
                <w:sz w:val="20"/>
                <w:szCs w:val="20"/>
              </w:rPr>
              <w:t>.</w:t>
            </w:r>
            <w:r>
              <w:rPr>
                <w:rFonts w:cs="Arial"/>
                <w:sz w:val="20"/>
                <w:szCs w:val="20"/>
              </w:rPr>
              <w:t xml:space="preserve"> </w:t>
            </w:r>
            <w:r w:rsidR="007E2539">
              <w:rPr>
                <w:rFonts w:cs="Arial"/>
                <w:sz w:val="20"/>
                <w:szCs w:val="20"/>
              </w:rPr>
              <w:t>W</w:t>
            </w:r>
            <w:r>
              <w:rPr>
                <w:rFonts w:cs="Arial"/>
                <w:sz w:val="20"/>
                <w:szCs w:val="20"/>
              </w:rPr>
              <w:t xml:space="preserve">e </w:t>
            </w:r>
            <w:r w:rsidR="007E2539">
              <w:rPr>
                <w:rFonts w:cs="Arial"/>
                <w:sz w:val="20"/>
                <w:szCs w:val="20"/>
              </w:rPr>
              <w:t>also, make</w:t>
            </w:r>
            <w:r>
              <w:rPr>
                <w:rFonts w:cs="Arial"/>
                <w:sz w:val="20"/>
                <w:szCs w:val="20"/>
              </w:rPr>
              <w:t xml:space="preserve"> a note of those cancelled and most patients when they call inform reception they ha</w:t>
            </w:r>
            <w:r w:rsidR="007E2539">
              <w:rPr>
                <w:rFonts w:cs="Arial"/>
                <w:sz w:val="20"/>
                <w:szCs w:val="20"/>
              </w:rPr>
              <w:t>ve</w:t>
            </w:r>
            <w:r>
              <w:rPr>
                <w:rFonts w:cs="Arial"/>
                <w:sz w:val="20"/>
                <w:szCs w:val="20"/>
              </w:rPr>
              <w:t xml:space="preserve"> been </w:t>
            </w:r>
            <w:proofErr w:type="gramStart"/>
            <w:r>
              <w:rPr>
                <w:rFonts w:cs="Arial"/>
                <w:sz w:val="20"/>
                <w:szCs w:val="20"/>
              </w:rPr>
              <w:t>cancelled</w:t>
            </w:r>
            <w:proofErr w:type="gramEnd"/>
            <w:r>
              <w:rPr>
                <w:rFonts w:cs="Arial"/>
                <w:sz w:val="20"/>
                <w:szCs w:val="20"/>
              </w:rPr>
              <w:t xml:space="preserve"> and </w:t>
            </w:r>
            <w:r w:rsidR="007E2539">
              <w:rPr>
                <w:rFonts w:cs="Arial"/>
                <w:sz w:val="20"/>
                <w:szCs w:val="20"/>
              </w:rPr>
              <w:t xml:space="preserve">they are given </w:t>
            </w:r>
            <w:r>
              <w:rPr>
                <w:rFonts w:cs="Arial"/>
                <w:sz w:val="20"/>
                <w:szCs w:val="20"/>
              </w:rPr>
              <w:t xml:space="preserve">priority for the next appointment. It is a work in progress and the PPG </w:t>
            </w:r>
            <w:r w:rsidR="00960BB1">
              <w:rPr>
                <w:rFonts w:cs="Arial"/>
                <w:sz w:val="20"/>
                <w:szCs w:val="20"/>
              </w:rPr>
              <w:t>thanked</w:t>
            </w:r>
            <w:r>
              <w:rPr>
                <w:rFonts w:cs="Arial"/>
                <w:sz w:val="20"/>
                <w:szCs w:val="20"/>
              </w:rPr>
              <w:t xml:space="preserve"> the team for their efforts.</w:t>
            </w:r>
          </w:p>
          <w:p w14:paraId="06D0688D" w14:textId="77777777" w:rsidR="004735DF" w:rsidRPr="00E34124" w:rsidRDefault="004735DF" w:rsidP="003A4B4F">
            <w:pPr>
              <w:pStyle w:val="NoSpacing"/>
              <w:rPr>
                <w:rFonts w:cs="Arial"/>
                <w:sz w:val="20"/>
                <w:szCs w:val="20"/>
              </w:rPr>
            </w:pPr>
          </w:p>
        </w:tc>
        <w:tc>
          <w:tcPr>
            <w:tcW w:w="2468" w:type="dxa"/>
          </w:tcPr>
          <w:p w14:paraId="04479270" w14:textId="77777777" w:rsidR="007D6502" w:rsidRPr="00E34124" w:rsidRDefault="007D6502" w:rsidP="007D6502">
            <w:pPr>
              <w:pStyle w:val="NoSpacing"/>
              <w:rPr>
                <w:rFonts w:cs="Arial"/>
                <w:b/>
                <w:sz w:val="20"/>
                <w:szCs w:val="20"/>
              </w:rPr>
            </w:pPr>
          </w:p>
        </w:tc>
      </w:tr>
      <w:tr w:rsidR="007D6502" w:rsidRPr="00E34124" w14:paraId="4ACA713F" w14:textId="77777777" w:rsidTr="00CE3188">
        <w:tc>
          <w:tcPr>
            <w:tcW w:w="1612" w:type="dxa"/>
          </w:tcPr>
          <w:p w14:paraId="759D1165" w14:textId="77777777" w:rsidR="00ED35C0" w:rsidRDefault="00ED35C0" w:rsidP="006225CF">
            <w:pPr>
              <w:pStyle w:val="NoSpacing"/>
              <w:rPr>
                <w:rFonts w:cs="Arial"/>
                <w:b/>
                <w:sz w:val="20"/>
                <w:szCs w:val="20"/>
              </w:rPr>
            </w:pPr>
          </w:p>
          <w:p w14:paraId="25B13752" w14:textId="77777777" w:rsidR="00ED35C0" w:rsidRDefault="00ED35C0" w:rsidP="00D51399">
            <w:pPr>
              <w:autoSpaceDE w:val="0"/>
              <w:autoSpaceDN w:val="0"/>
              <w:rPr>
                <w:rFonts w:ascii="Arial" w:hAnsi="Arial" w:cs="Arial"/>
                <w:b/>
                <w:sz w:val="20"/>
                <w:szCs w:val="20"/>
              </w:rPr>
            </w:pPr>
          </w:p>
          <w:p w14:paraId="1AA4005C" w14:textId="77777777" w:rsidR="00ED35C0" w:rsidRDefault="00ED35C0" w:rsidP="00D51399">
            <w:pPr>
              <w:autoSpaceDE w:val="0"/>
              <w:autoSpaceDN w:val="0"/>
              <w:rPr>
                <w:rFonts w:ascii="Arial" w:hAnsi="Arial" w:cs="Arial"/>
                <w:b/>
                <w:sz w:val="20"/>
                <w:szCs w:val="20"/>
              </w:rPr>
            </w:pPr>
          </w:p>
          <w:p w14:paraId="20AE8C69" w14:textId="77777777" w:rsidR="00ED35C0" w:rsidRDefault="00ED35C0" w:rsidP="00D51399">
            <w:pPr>
              <w:autoSpaceDE w:val="0"/>
              <w:autoSpaceDN w:val="0"/>
              <w:rPr>
                <w:rFonts w:ascii="Arial" w:hAnsi="Arial" w:cs="Arial"/>
                <w:b/>
                <w:sz w:val="20"/>
                <w:szCs w:val="20"/>
              </w:rPr>
            </w:pPr>
          </w:p>
          <w:p w14:paraId="634D5A74" w14:textId="77777777" w:rsidR="00ED35C0" w:rsidRDefault="00ED35C0" w:rsidP="00D51399">
            <w:pPr>
              <w:autoSpaceDE w:val="0"/>
              <w:autoSpaceDN w:val="0"/>
              <w:rPr>
                <w:rFonts w:ascii="Arial" w:hAnsi="Arial" w:cs="Arial"/>
                <w:b/>
                <w:sz w:val="20"/>
                <w:szCs w:val="20"/>
              </w:rPr>
            </w:pPr>
          </w:p>
          <w:p w14:paraId="29940AD4" w14:textId="77777777" w:rsidR="00ED35C0" w:rsidRDefault="00ED35C0" w:rsidP="00D51399">
            <w:pPr>
              <w:autoSpaceDE w:val="0"/>
              <w:autoSpaceDN w:val="0"/>
              <w:rPr>
                <w:rFonts w:ascii="Arial" w:hAnsi="Arial" w:cs="Arial"/>
                <w:b/>
                <w:sz w:val="20"/>
                <w:szCs w:val="20"/>
              </w:rPr>
            </w:pPr>
          </w:p>
          <w:p w14:paraId="2F703611" w14:textId="77777777" w:rsidR="00ED35C0" w:rsidRDefault="00ED35C0" w:rsidP="00D51399">
            <w:pPr>
              <w:autoSpaceDE w:val="0"/>
              <w:autoSpaceDN w:val="0"/>
              <w:rPr>
                <w:rFonts w:ascii="Arial" w:hAnsi="Arial" w:cs="Arial"/>
                <w:b/>
                <w:sz w:val="20"/>
                <w:szCs w:val="20"/>
              </w:rPr>
            </w:pPr>
          </w:p>
          <w:p w14:paraId="7ED6F5DA" w14:textId="77777777" w:rsidR="00ED35C0" w:rsidRDefault="00121CC6" w:rsidP="00D51399">
            <w:pPr>
              <w:autoSpaceDE w:val="0"/>
              <w:autoSpaceDN w:val="0"/>
              <w:rPr>
                <w:rFonts w:ascii="Arial" w:hAnsi="Arial" w:cs="Arial"/>
                <w:b/>
                <w:sz w:val="20"/>
                <w:szCs w:val="20"/>
              </w:rPr>
            </w:pPr>
            <w:r>
              <w:rPr>
                <w:rFonts w:ascii="Arial" w:hAnsi="Arial" w:cs="Arial"/>
                <w:b/>
                <w:sz w:val="20"/>
                <w:szCs w:val="20"/>
              </w:rPr>
              <w:t>Workforce Update</w:t>
            </w:r>
          </w:p>
          <w:p w14:paraId="17A29792" w14:textId="77777777" w:rsidR="00ED35C0" w:rsidRDefault="00ED35C0" w:rsidP="00D51399">
            <w:pPr>
              <w:autoSpaceDE w:val="0"/>
              <w:autoSpaceDN w:val="0"/>
              <w:rPr>
                <w:rFonts w:ascii="Arial" w:hAnsi="Arial" w:cs="Arial"/>
                <w:b/>
                <w:sz w:val="20"/>
                <w:szCs w:val="20"/>
              </w:rPr>
            </w:pPr>
          </w:p>
          <w:p w14:paraId="539D7AC1" w14:textId="77777777" w:rsidR="00ED35C0" w:rsidRDefault="00ED35C0" w:rsidP="00D51399">
            <w:pPr>
              <w:autoSpaceDE w:val="0"/>
              <w:autoSpaceDN w:val="0"/>
              <w:rPr>
                <w:rFonts w:ascii="Arial" w:hAnsi="Arial" w:cs="Arial"/>
                <w:b/>
                <w:sz w:val="20"/>
                <w:szCs w:val="20"/>
              </w:rPr>
            </w:pPr>
          </w:p>
          <w:p w14:paraId="5B7B193A" w14:textId="77777777" w:rsidR="00ED35C0" w:rsidRDefault="00ED35C0" w:rsidP="00D51399">
            <w:pPr>
              <w:autoSpaceDE w:val="0"/>
              <w:autoSpaceDN w:val="0"/>
              <w:rPr>
                <w:rFonts w:ascii="Arial" w:hAnsi="Arial" w:cs="Arial"/>
                <w:b/>
                <w:sz w:val="20"/>
                <w:szCs w:val="20"/>
              </w:rPr>
            </w:pPr>
          </w:p>
          <w:p w14:paraId="1C839B1E" w14:textId="77777777" w:rsidR="00ED35C0" w:rsidRDefault="00ED35C0" w:rsidP="00D51399">
            <w:pPr>
              <w:autoSpaceDE w:val="0"/>
              <w:autoSpaceDN w:val="0"/>
              <w:rPr>
                <w:rFonts w:ascii="Arial" w:hAnsi="Arial" w:cs="Arial"/>
                <w:b/>
                <w:sz w:val="20"/>
                <w:szCs w:val="20"/>
              </w:rPr>
            </w:pPr>
          </w:p>
          <w:p w14:paraId="7FE28797" w14:textId="77777777" w:rsidR="00ED35C0" w:rsidRDefault="00ED35C0" w:rsidP="00D51399">
            <w:pPr>
              <w:autoSpaceDE w:val="0"/>
              <w:autoSpaceDN w:val="0"/>
              <w:rPr>
                <w:rFonts w:ascii="Arial" w:hAnsi="Arial" w:cs="Arial"/>
                <w:b/>
                <w:sz w:val="20"/>
                <w:szCs w:val="20"/>
              </w:rPr>
            </w:pPr>
          </w:p>
          <w:p w14:paraId="3078A6D0" w14:textId="77777777" w:rsidR="00ED35C0" w:rsidRDefault="00ED35C0" w:rsidP="00D51399">
            <w:pPr>
              <w:autoSpaceDE w:val="0"/>
              <w:autoSpaceDN w:val="0"/>
              <w:rPr>
                <w:rFonts w:ascii="Arial" w:hAnsi="Arial" w:cs="Arial"/>
                <w:b/>
                <w:sz w:val="20"/>
                <w:szCs w:val="20"/>
              </w:rPr>
            </w:pPr>
          </w:p>
          <w:p w14:paraId="1FA45640" w14:textId="77777777" w:rsidR="00ED35C0" w:rsidRDefault="00ED35C0" w:rsidP="00D51399">
            <w:pPr>
              <w:autoSpaceDE w:val="0"/>
              <w:autoSpaceDN w:val="0"/>
              <w:rPr>
                <w:rFonts w:ascii="Arial" w:hAnsi="Arial" w:cs="Arial"/>
                <w:b/>
                <w:sz w:val="20"/>
                <w:szCs w:val="20"/>
              </w:rPr>
            </w:pPr>
          </w:p>
          <w:p w14:paraId="7E8DA32C" w14:textId="77777777" w:rsidR="00ED35C0" w:rsidRDefault="00ED35C0" w:rsidP="00D51399">
            <w:pPr>
              <w:autoSpaceDE w:val="0"/>
              <w:autoSpaceDN w:val="0"/>
              <w:rPr>
                <w:rFonts w:ascii="Arial" w:hAnsi="Arial" w:cs="Arial"/>
                <w:b/>
                <w:sz w:val="20"/>
                <w:szCs w:val="20"/>
              </w:rPr>
            </w:pPr>
          </w:p>
          <w:p w14:paraId="1AB9CB98" w14:textId="77777777" w:rsidR="00ED35C0" w:rsidRDefault="00ED35C0" w:rsidP="00D51399">
            <w:pPr>
              <w:autoSpaceDE w:val="0"/>
              <w:autoSpaceDN w:val="0"/>
              <w:rPr>
                <w:rFonts w:ascii="Arial" w:hAnsi="Arial" w:cs="Arial"/>
                <w:b/>
                <w:sz w:val="20"/>
                <w:szCs w:val="20"/>
              </w:rPr>
            </w:pPr>
          </w:p>
          <w:p w14:paraId="64C43C64" w14:textId="77777777" w:rsidR="00ED35C0" w:rsidRDefault="00ED35C0" w:rsidP="00D51399">
            <w:pPr>
              <w:autoSpaceDE w:val="0"/>
              <w:autoSpaceDN w:val="0"/>
              <w:rPr>
                <w:rFonts w:ascii="Arial" w:hAnsi="Arial" w:cs="Arial"/>
                <w:b/>
                <w:sz w:val="20"/>
                <w:szCs w:val="20"/>
              </w:rPr>
            </w:pPr>
          </w:p>
          <w:p w14:paraId="574DAEAE" w14:textId="77777777" w:rsidR="00ED35C0" w:rsidRDefault="00ED35C0" w:rsidP="00D51399">
            <w:pPr>
              <w:autoSpaceDE w:val="0"/>
              <w:autoSpaceDN w:val="0"/>
              <w:rPr>
                <w:rFonts w:ascii="Arial" w:hAnsi="Arial" w:cs="Arial"/>
                <w:b/>
                <w:sz w:val="20"/>
                <w:szCs w:val="20"/>
              </w:rPr>
            </w:pPr>
          </w:p>
          <w:p w14:paraId="5A3327B2" w14:textId="77777777" w:rsidR="00ED35C0" w:rsidRDefault="00ED35C0" w:rsidP="00D51399">
            <w:pPr>
              <w:autoSpaceDE w:val="0"/>
              <w:autoSpaceDN w:val="0"/>
              <w:rPr>
                <w:rFonts w:ascii="Arial" w:hAnsi="Arial" w:cs="Arial"/>
                <w:b/>
                <w:sz w:val="20"/>
                <w:szCs w:val="20"/>
              </w:rPr>
            </w:pPr>
          </w:p>
          <w:p w14:paraId="7786B360" w14:textId="77777777" w:rsidR="005A3B0D" w:rsidRDefault="005A3B0D" w:rsidP="00D51399">
            <w:pPr>
              <w:autoSpaceDE w:val="0"/>
              <w:autoSpaceDN w:val="0"/>
              <w:rPr>
                <w:rFonts w:ascii="Arial" w:hAnsi="Arial" w:cs="Arial"/>
                <w:b/>
                <w:sz w:val="20"/>
                <w:szCs w:val="20"/>
              </w:rPr>
            </w:pPr>
          </w:p>
          <w:p w14:paraId="059C504E" w14:textId="77777777" w:rsidR="005A3B0D" w:rsidRDefault="005A3B0D" w:rsidP="00D51399">
            <w:pPr>
              <w:autoSpaceDE w:val="0"/>
              <w:autoSpaceDN w:val="0"/>
              <w:rPr>
                <w:rFonts w:ascii="Arial" w:hAnsi="Arial" w:cs="Arial"/>
                <w:b/>
                <w:sz w:val="20"/>
                <w:szCs w:val="20"/>
              </w:rPr>
            </w:pPr>
          </w:p>
          <w:p w14:paraId="58C17F80" w14:textId="77777777" w:rsidR="005A3B0D" w:rsidRDefault="005A3B0D" w:rsidP="00D51399">
            <w:pPr>
              <w:autoSpaceDE w:val="0"/>
              <w:autoSpaceDN w:val="0"/>
              <w:rPr>
                <w:rFonts w:ascii="Arial" w:hAnsi="Arial" w:cs="Arial"/>
                <w:b/>
                <w:sz w:val="20"/>
                <w:szCs w:val="20"/>
              </w:rPr>
            </w:pPr>
          </w:p>
          <w:p w14:paraId="12453010" w14:textId="77777777" w:rsidR="005A3B0D" w:rsidRDefault="005A3B0D" w:rsidP="00D51399">
            <w:pPr>
              <w:autoSpaceDE w:val="0"/>
              <w:autoSpaceDN w:val="0"/>
              <w:rPr>
                <w:rFonts w:ascii="Arial" w:hAnsi="Arial" w:cs="Arial"/>
                <w:b/>
                <w:sz w:val="20"/>
                <w:szCs w:val="20"/>
              </w:rPr>
            </w:pPr>
          </w:p>
          <w:p w14:paraId="03519222" w14:textId="77777777" w:rsidR="005A3B0D" w:rsidRDefault="005A3B0D" w:rsidP="00D51399">
            <w:pPr>
              <w:autoSpaceDE w:val="0"/>
              <w:autoSpaceDN w:val="0"/>
              <w:rPr>
                <w:rFonts w:ascii="Arial" w:hAnsi="Arial" w:cs="Arial"/>
                <w:b/>
                <w:sz w:val="20"/>
                <w:szCs w:val="20"/>
              </w:rPr>
            </w:pPr>
          </w:p>
          <w:p w14:paraId="6B5FDE4B" w14:textId="77777777" w:rsidR="005A3B0D" w:rsidRDefault="005A3B0D" w:rsidP="00D51399">
            <w:pPr>
              <w:autoSpaceDE w:val="0"/>
              <w:autoSpaceDN w:val="0"/>
              <w:rPr>
                <w:rFonts w:ascii="Arial" w:hAnsi="Arial" w:cs="Arial"/>
                <w:b/>
                <w:sz w:val="20"/>
                <w:szCs w:val="20"/>
              </w:rPr>
            </w:pPr>
          </w:p>
          <w:p w14:paraId="57DFC913" w14:textId="77777777" w:rsidR="005A3B0D" w:rsidRDefault="005A3B0D" w:rsidP="00D51399">
            <w:pPr>
              <w:autoSpaceDE w:val="0"/>
              <w:autoSpaceDN w:val="0"/>
              <w:rPr>
                <w:rFonts w:ascii="Arial" w:hAnsi="Arial" w:cs="Arial"/>
                <w:b/>
                <w:sz w:val="20"/>
                <w:szCs w:val="20"/>
              </w:rPr>
            </w:pPr>
          </w:p>
          <w:p w14:paraId="3F31C8FA" w14:textId="77777777" w:rsidR="005A3B0D" w:rsidRDefault="005A3B0D" w:rsidP="00D51399">
            <w:pPr>
              <w:autoSpaceDE w:val="0"/>
              <w:autoSpaceDN w:val="0"/>
              <w:rPr>
                <w:rFonts w:ascii="Arial" w:hAnsi="Arial" w:cs="Arial"/>
                <w:b/>
                <w:sz w:val="20"/>
                <w:szCs w:val="20"/>
              </w:rPr>
            </w:pPr>
          </w:p>
          <w:p w14:paraId="73F7E7F3" w14:textId="77777777" w:rsidR="005A3B0D" w:rsidRDefault="005A3B0D" w:rsidP="00D51399">
            <w:pPr>
              <w:autoSpaceDE w:val="0"/>
              <w:autoSpaceDN w:val="0"/>
              <w:rPr>
                <w:rFonts w:ascii="Arial" w:hAnsi="Arial" w:cs="Arial"/>
                <w:b/>
                <w:sz w:val="20"/>
                <w:szCs w:val="20"/>
              </w:rPr>
            </w:pPr>
          </w:p>
          <w:p w14:paraId="088A39E9" w14:textId="77777777" w:rsidR="005A3B0D" w:rsidRDefault="005A3B0D" w:rsidP="00D51399">
            <w:pPr>
              <w:autoSpaceDE w:val="0"/>
              <w:autoSpaceDN w:val="0"/>
              <w:rPr>
                <w:rFonts w:ascii="Arial" w:hAnsi="Arial" w:cs="Arial"/>
                <w:b/>
                <w:sz w:val="20"/>
                <w:szCs w:val="20"/>
              </w:rPr>
            </w:pPr>
          </w:p>
          <w:p w14:paraId="39DC5106" w14:textId="77777777" w:rsidR="005A3B0D" w:rsidRDefault="005A3B0D" w:rsidP="00D51399">
            <w:pPr>
              <w:autoSpaceDE w:val="0"/>
              <w:autoSpaceDN w:val="0"/>
              <w:rPr>
                <w:rFonts w:ascii="Arial" w:hAnsi="Arial" w:cs="Arial"/>
                <w:b/>
                <w:sz w:val="20"/>
                <w:szCs w:val="20"/>
              </w:rPr>
            </w:pPr>
          </w:p>
          <w:p w14:paraId="541D218E" w14:textId="77777777" w:rsidR="005A3B0D" w:rsidRDefault="005A3B0D" w:rsidP="00D51399">
            <w:pPr>
              <w:autoSpaceDE w:val="0"/>
              <w:autoSpaceDN w:val="0"/>
              <w:rPr>
                <w:rFonts w:ascii="Arial" w:hAnsi="Arial" w:cs="Arial"/>
                <w:b/>
                <w:sz w:val="20"/>
                <w:szCs w:val="20"/>
              </w:rPr>
            </w:pPr>
          </w:p>
          <w:p w14:paraId="7C9D1E46" w14:textId="77777777" w:rsidR="005A3B0D" w:rsidRDefault="005A3B0D" w:rsidP="00D51399">
            <w:pPr>
              <w:autoSpaceDE w:val="0"/>
              <w:autoSpaceDN w:val="0"/>
              <w:rPr>
                <w:rFonts w:ascii="Arial" w:hAnsi="Arial" w:cs="Arial"/>
                <w:b/>
                <w:sz w:val="20"/>
                <w:szCs w:val="20"/>
              </w:rPr>
            </w:pPr>
          </w:p>
          <w:p w14:paraId="329F4D87" w14:textId="77777777" w:rsidR="005A3B0D" w:rsidRDefault="005A3B0D" w:rsidP="00D51399">
            <w:pPr>
              <w:autoSpaceDE w:val="0"/>
              <w:autoSpaceDN w:val="0"/>
              <w:rPr>
                <w:rFonts w:ascii="Arial" w:hAnsi="Arial" w:cs="Arial"/>
                <w:b/>
                <w:sz w:val="20"/>
                <w:szCs w:val="20"/>
              </w:rPr>
            </w:pPr>
          </w:p>
          <w:p w14:paraId="246E15AD" w14:textId="77777777" w:rsidR="005A3B0D" w:rsidRDefault="005A3B0D" w:rsidP="00D51399">
            <w:pPr>
              <w:autoSpaceDE w:val="0"/>
              <w:autoSpaceDN w:val="0"/>
              <w:rPr>
                <w:rFonts w:ascii="Arial" w:hAnsi="Arial" w:cs="Arial"/>
                <w:b/>
                <w:sz w:val="20"/>
                <w:szCs w:val="20"/>
              </w:rPr>
            </w:pPr>
          </w:p>
          <w:p w14:paraId="2E425B53" w14:textId="77777777" w:rsidR="005A3B0D" w:rsidRDefault="005A3B0D" w:rsidP="00D51399">
            <w:pPr>
              <w:autoSpaceDE w:val="0"/>
              <w:autoSpaceDN w:val="0"/>
              <w:rPr>
                <w:rFonts w:ascii="Arial" w:hAnsi="Arial" w:cs="Arial"/>
                <w:b/>
                <w:sz w:val="20"/>
                <w:szCs w:val="20"/>
              </w:rPr>
            </w:pPr>
          </w:p>
          <w:p w14:paraId="42B651F3" w14:textId="77777777" w:rsidR="005A3B0D" w:rsidRDefault="005A3B0D" w:rsidP="00D51399">
            <w:pPr>
              <w:autoSpaceDE w:val="0"/>
              <w:autoSpaceDN w:val="0"/>
              <w:rPr>
                <w:rFonts w:ascii="Arial" w:hAnsi="Arial" w:cs="Arial"/>
                <w:b/>
                <w:sz w:val="20"/>
                <w:szCs w:val="20"/>
              </w:rPr>
            </w:pPr>
          </w:p>
          <w:p w14:paraId="6772A61A" w14:textId="77777777" w:rsidR="005A3B0D" w:rsidRDefault="005A3B0D" w:rsidP="00D51399">
            <w:pPr>
              <w:autoSpaceDE w:val="0"/>
              <w:autoSpaceDN w:val="0"/>
              <w:rPr>
                <w:rFonts w:ascii="Arial" w:hAnsi="Arial" w:cs="Arial"/>
                <w:b/>
                <w:sz w:val="20"/>
                <w:szCs w:val="20"/>
              </w:rPr>
            </w:pPr>
          </w:p>
          <w:p w14:paraId="345B1095" w14:textId="77777777" w:rsidR="005A3B0D" w:rsidRDefault="005A3B0D" w:rsidP="00D51399">
            <w:pPr>
              <w:autoSpaceDE w:val="0"/>
              <w:autoSpaceDN w:val="0"/>
              <w:rPr>
                <w:rFonts w:ascii="Arial" w:hAnsi="Arial" w:cs="Arial"/>
                <w:b/>
                <w:sz w:val="20"/>
                <w:szCs w:val="20"/>
              </w:rPr>
            </w:pPr>
          </w:p>
          <w:p w14:paraId="2497F581" w14:textId="77777777" w:rsidR="005A3B0D" w:rsidRDefault="005A3B0D" w:rsidP="00D51399">
            <w:pPr>
              <w:autoSpaceDE w:val="0"/>
              <w:autoSpaceDN w:val="0"/>
              <w:rPr>
                <w:rFonts w:ascii="Arial" w:hAnsi="Arial" w:cs="Arial"/>
                <w:b/>
                <w:sz w:val="20"/>
                <w:szCs w:val="20"/>
              </w:rPr>
            </w:pPr>
          </w:p>
          <w:p w14:paraId="74B21360" w14:textId="77777777" w:rsidR="005A3B0D" w:rsidRDefault="005A3B0D" w:rsidP="00D51399">
            <w:pPr>
              <w:autoSpaceDE w:val="0"/>
              <w:autoSpaceDN w:val="0"/>
              <w:rPr>
                <w:rFonts w:ascii="Arial" w:hAnsi="Arial" w:cs="Arial"/>
                <w:b/>
                <w:sz w:val="20"/>
                <w:szCs w:val="20"/>
              </w:rPr>
            </w:pPr>
          </w:p>
          <w:p w14:paraId="6E9E4EF2" w14:textId="77777777" w:rsidR="00113D92" w:rsidRDefault="00113D92" w:rsidP="00D51399">
            <w:pPr>
              <w:autoSpaceDE w:val="0"/>
              <w:autoSpaceDN w:val="0"/>
              <w:rPr>
                <w:rFonts w:ascii="Arial" w:hAnsi="Arial" w:cs="Arial"/>
                <w:b/>
                <w:sz w:val="20"/>
                <w:szCs w:val="20"/>
              </w:rPr>
            </w:pPr>
          </w:p>
          <w:p w14:paraId="4A478A88" w14:textId="77777777" w:rsidR="00113D92" w:rsidRDefault="00113D92" w:rsidP="00D51399">
            <w:pPr>
              <w:autoSpaceDE w:val="0"/>
              <w:autoSpaceDN w:val="0"/>
              <w:rPr>
                <w:rFonts w:ascii="Arial" w:hAnsi="Arial" w:cs="Arial"/>
                <w:b/>
                <w:sz w:val="20"/>
                <w:szCs w:val="20"/>
              </w:rPr>
            </w:pPr>
          </w:p>
          <w:p w14:paraId="359A5D8C" w14:textId="77777777" w:rsidR="00113D92" w:rsidRDefault="00113D92" w:rsidP="00D51399">
            <w:pPr>
              <w:autoSpaceDE w:val="0"/>
              <w:autoSpaceDN w:val="0"/>
              <w:rPr>
                <w:rFonts w:ascii="Arial" w:hAnsi="Arial" w:cs="Arial"/>
                <w:b/>
                <w:sz w:val="20"/>
                <w:szCs w:val="20"/>
              </w:rPr>
            </w:pPr>
          </w:p>
          <w:p w14:paraId="7E038B0A" w14:textId="77777777" w:rsidR="00113D92" w:rsidRDefault="00113D92" w:rsidP="00D51399">
            <w:pPr>
              <w:autoSpaceDE w:val="0"/>
              <w:autoSpaceDN w:val="0"/>
              <w:rPr>
                <w:rFonts w:ascii="Arial" w:hAnsi="Arial" w:cs="Arial"/>
                <w:b/>
                <w:sz w:val="20"/>
                <w:szCs w:val="20"/>
              </w:rPr>
            </w:pPr>
          </w:p>
          <w:p w14:paraId="68F9EDE6" w14:textId="77777777" w:rsidR="00113D92" w:rsidRDefault="00113D92" w:rsidP="00D51399">
            <w:pPr>
              <w:autoSpaceDE w:val="0"/>
              <w:autoSpaceDN w:val="0"/>
              <w:rPr>
                <w:rFonts w:ascii="Arial" w:hAnsi="Arial" w:cs="Arial"/>
                <w:b/>
                <w:sz w:val="20"/>
                <w:szCs w:val="20"/>
              </w:rPr>
            </w:pPr>
          </w:p>
          <w:p w14:paraId="572886B7" w14:textId="77777777" w:rsidR="00EA308B" w:rsidRDefault="00EA308B" w:rsidP="00D51399">
            <w:pPr>
              <w:autoSpaceDE w:val="0"/>
              <w:autoSpaceDN w:val="0"/>
              <w:rPr>
                <w:rFonts w:ascii="Arial" w:hAnsi="Arial" w:cs="Arial"/>
                <w:b/>
                <w:sz w:val="20"/>
                <w:szCs w:val="20"/>
              </w:rPr>
            </w:pPr>
          </w:p>
          <w:p w14:paraId="48C5057A" w14:textId="77777777" w:rsidR="00EA308B" w:rsidRDefault="00EA308B" w:rsidP="00D51399">
            <w:pPr>
              <w:autoSpaceDE w:val="0"/>
              <w:autoSpaceDN w:val="0"/>
              <w:rPr>
                <w:rFonts w:ascii="Arial" w:hAnsi="Arial" w:cs="Arial"/>
                <w:b/>
                <w:sz w:val="20"/>
                <w:szCs w:val="20"/>
              </w:rPr>
            </w:pPr>
          </w:p>
          <w:p w14:paraId="497001D8" w14:textId="77777777" w:rsidR="00EA308B" w:rsidRDefault="00EA308B" w:rsidP="00D51399">
            <w:pPr>
              <w:autoSpaceDE w:val="0"/>
              <w:autoSpaceDN w:val="0"/>
              <w:rPr>
                <w:rFonts w:ascii="Arial" w:hAnsi="Arial" w:cs="Arial"/>
                <w:b/>
                <w:sz w:val="20"/>
                <w:szCs w:val="20"/>
              </w:rPr>
            </w:pPr>
          </w:p>
          <w:p w14:paraId="6903A437" w14:textId="77777777" w:rsidR="001B684A" w:rsidRDefault="001B684A" w:rsidP="00D51399">
            <w:pPr>
              <w:autoSpaceDE w:val="0"/>
              <w:autoSpaceDN w:val="0"/>
              <w:rPr>
                <w:rFonts w:ascii="Arial" w:hAnsi="Arial" w:cs="Arial"/>
                <w:b/>
                <w:sz w:val="20"/>
                <w:szCs w:val="20"/>
              </w:rPr>
            </w:pPr>
          </w:p>
          <w:p w14:paraId="4BBFCFA3" w14:textId="77777777" w:rsidR="00B47B08" w:rsidRDefault="00B47B08" w:rsidP="00D51399">
            <w:pPr>
              <w:autoSpaceDE w:val="0"/>
              <w:autoSpaceDN w:val="0"/>
              <w:rPr>
                <w:rFonts w:ascii="Arial" w:hAnsi="Arial" w:cs="Arial"/>
                <w:b/>
                <w:sz w:val="20"/>
                <w:szCs w:val="20"/>
              </w:rPr>
            </w:pPr>
          </w:p>
          <w:p w14:paraId="188D6B25" w14:textId="77777777" w:rsidR="00B47B08" w:rsidRDefault="00B47B08" w:rsidP="00D51399">
            <w:pPr>
              <w:autoSpaceDE w:val="0"/>
              <w:autoSpaceDN w:val="0"/>
              <w:rPr>
                <w:rFonts w:ascii="Arial" w:hAnsi="Arial" w:cs="Arial"/>
                <w:b/>
                <w:sz w:val="20"/>
                <w:szCs w:val="20"/>
              </w:rPr>
            </w:pPr>
          </w:p>
          <w:p w14:paraId="0454367F" w14:textId="77777777" w:rsidR="00B47B08" w:rsidRDefault="00B47B08" w:rsidP="00D51399">
            <w:pPr>
              <w:autoSpaceDE w:val="0"/>
              <w:autoSpaceDN w:val="0"/>
              <w:rPr>
                <w:rFonts w:ascii="Arial" w:hAnsi="Arial" w:cs="Arial"/>
                <w:b/>
                <w:sz w:val="20"/>
                <w:szCs w:val="20"/>
              </w:rPr>
            </w:pPr>
          </w:p>
          <w:p w14:paraId="2DBB67A0" w14:textId="77777777" w:rsidR="00B47B08" w:rsidRDefault="00B47B08" w:rsidP="00D51399">
            <w:pPr>
              <w:autoSpaceDE w:val="0"/>
              <w:autoSpaceDN w:val="0"/>
              <w:rPr>
                <w:rFonts w:ascii="Arial" w:hAnsi="Arial" w:cs="Arial"/>
                <w:b/>
                <w:sz w:val="20"/>
                <w:szCs w:val="20"/>
              </w:rPr>
            </w:pPr>
          </w:p>
          <w:p w14:paraId="09833587" w14:textId="77777777" w:rsidR="00B47B08" w:rsidRDefault="00B47B08" w:rsidP="00D51399">
            <w:pPr>
              <w:autoSpaceDE w:val="0"/>
              <w:autoSpaceDN w:val="0"/>
              <w:rPr>
                <w:rFonts w:ascii="Arial" w:hAnsi="Arial" w:cs="Arial"/>
                <w:b/>
                <w:sz w:val="20"/>
                <w:szCs w:val="20"/>
              </w:rPr>
            </w:pPr>
          </w:p>
          <w:p w14:paraId="09A92BB3" w14:textId="77777777" w:rsidR="00B47B08" w:rsidRDefault="00B47B08" w:rsidP="00D51399">
            <w:pPr>
              <w:autoSpaceDE w:val="0"/>
              <w:autoSpaceDN w:val="0"/>
              <w:rPr>
                <w:rFonts w:ascii="Arial" w:hAnsi="Arial" w:cs="Arial"/>
                <w:b/>
                <w:sz w:val="20"/>
                <w:szCs w:val="20"/>
              </w:rPr>
            </w:pPr>
          </w:p>
          <w:p w14:paraId="39FE3996" w14:textId="77777777" w:rsidR="00B47B08" w:rsidRDefault="00B47B08" w:rsidP="00D51399">
            <w:pPr>
              <w:autoSpaceDE w:val="0"/>
              <w:autoSpaceDN w:val="0"/>
              <w:rPr>
                <w:rFonts w:ascii="Arial" w:hAnsi="Arial" w:cs="Arial"/>
                <w:b/>
                <w:sz w:val="20"/>
                <w:szCs w:val="20"/>
              </w:rPr>
            </w:pPr>
          </w:p>
          <w:p w14:paraId="68F3F4E0" w14:textId="77777777" w:rsidR="00B47B08" w:rsidRDefault="00B47B08" w:rsidP="00D51399">
            <w:pPr>
              <w:autoSpaceDE w:val="0"/>
              <w:autoSpaceDN w:val="0"/>
              <w:rPr>
                <w:rFonts w:ascii="Arial" w:hAnsi="Arial" w:cs="Arial"/>
                <w:b/>
                <w:sz w:val="20"/>
                <w:szCs w:val="20"/>
              </w:rPr>
            </w:pPr>
          </w:p>
          <w:p w14:paraId="720616DB" w14:textId="77777777" w:rsidR="00B47B08" w:rsidRDefault="00B47B08" w:rsidP="00D51399">
            <w:pPr>
              <w:autoSpaceDE w:val="0"/>
              <w:autoSpaceDN w:val="0"/>
              <w:rPr>
                <w:rFonts w:ascii="Arial" w:hAnsi="Arial" w:cs="Arial"/>
                <w:b/>
                <w:sz w:val="20"/>
                <w:szCs w:val="20"/>
              </w:rPr>
            </w:pPr>
          </w:p>
          <w:p w14:paraId="6EA7B575" w14:textId="77777777" w:rsidR="009E4A0E" w:rsidRDefault="009E4A0E" w:rsidP="00D51399">
            <w:pPr>
              <w:autoSpaceDE w:val="0"/>
              <w:autoSpaceDN w:val="0"/>
              <w:rPr>
                <w:rFonts w:ascii="Arial" w:hAnsi="Arial" w:cs="Arial"/>
                <w:b/>
                <w:sz w:val="20"/>
                <w:szCs w:val="20"/>
              </w:rPr>
            </w:pPr>
          </w:p>
          <w:p w14:paraId="32E94AE8" w14:textId="77777777" w:rsidR="009E4A0E" w:rsidRDefault="009E4A0E" w:rsidP="00D51399">
            <w:pPr>
              <w:autoSpaceDE w:val="0"/>
              <w:autoSpaceDN w:val="0"/>
              <w:rPr>
                <w:rFonts w:ascii="Arial" w:hAnsi="Arial" w:cs="Arial"/>
                <w:b/>
                <w:sz w:val="20"/>
                <w:szCs w:val="20"/>
              </w:rPr>
            </w:pPr>
          </w:p>
          <w:p w14:paraId="3AEB746F" w14:textId="77777777" w:rsidR="0014291C" w:rsidRDefault="0014291C" w:rsidP="00D51399">
            <w:pPr>
              <w:autoSpaceDE w:val="0"/>
              <w:autoSpaceDN w:val="0"/>
              <w:rPr>
                <w:rFonts w:ascii="Arial" w:hAnsi="Arial" w:cs="Arial"/>
                <w:b/>
                <w:sz w:val="20"/>
                <w:szCs w:val="20"/>
              </w:rPr>
            </w:pPr>
          </w:p>
          <w:p w14:paraId="75DE8B1B" w14:textId="77777777" w:rsidR="00B47B08" w:rsidRDefault="00B47B08" w:rsidP="00D51399">
            <w:pPr>
              <w:autoSpaceDE w:val="0"/>
              <w:autoSpaceDN w:val="0"/>
              <w:rPr>
                <w:rFonts w:ascii="Arial" w:hAnsi="Arial" w:cs="Arial"/>
                <w:b/>
                <w:sz w:val="20"/>
                <w:szCs w:val="20"/>
              </w:rPr>
            </w:pPr>
          </w:p>
          <w:p w14:paraId="758B8144" w14:textId="77777777" w:rsidR="004735DF" w:rsidRDefault="004735DF" w:rsidP="00D51399">
            <w:pPr>
              <w:autoSpaceDE w:val="0"/>
              <w:autoSpaceDN w:val="0"/>
              <w:rPr>
                <w:rFonts w:ascii="Arial" w:hAnsi="Arial" w:cs="Arial"/>
                <w:b/>
                <w:sz w:val="20"/>
                <w:szCs w:val="20"/>
              </w:rPr>
            </w:pPr>
          </w:p>
          <w:p w14:paraId="03EB14A7" w14:textId="77777777" w:rsidR="004735DF" w:rsidRDefault="004735DF" w:rsidP="00D51399">
            <w:pPr>
              <w:autoSpaceDE w:val="0"/>
              <w:autoSpaceDN w:val="0"/>
              <w:rPr>
                <w:rFonts w:ascii="Arial" w:hAnsi="Arial" w:cs="Arial"/>
                <w:b/>
                <w:sz w:val="20"/>
                <w:szCs w:val="20"/>
              </w:rPr>
            </w:pPr>
          </w:p>
          <w:p w14:paraId="6C840363" w14:textId="77777777" w:rsidR="004735DF" w:rsidRDefault="004735DF" w:rsidP="00D51399">
            <w:pPr>
              <w:autoSpaceDE w:val="0"/>
              <w:autoSpaceDN w:val="0"/>
              <w:rPr>
                <w:rFonts w:ascii="Arial" w:hAnsi="Arial" w:cs="Arial"/>
                <w:b/>
                <w:sz w:val="20"/>
                <w:szCs w:val="20"/>
              </w:rPr>
            </w:pPr>
          </w:p>
          <w:p w14:paraId="1F82DA10" w14:textId="77777777" w:rsidR="004735DF" w:rsidRDefault="004735DF" w:rsidP="00D51399">
            <w:pPr>
              <w:autoSpaceDE w:val="0"/>
              <w:autoSpaceDN w:val="0"/>
              <w:rPr>
                <w:rFonts w:ascii="Arial" w:hAnsi="Arial" w:cs="Arial"/>
                <w:b/>
                <w:sz w:val="20"/>
                <w:szCs w:val="20"/>
              </w:rPr>
            </w:pPr>
          </w:p>
          <w:p w14:paraId="79F45D45" w14:textId="77777777" w:rsidR="004735DF" w:rsidRDefault="004735DF" w:rsidP="00D51399">
            <w:pPr>
              <w:autoSpaceDE w:val="0"/>
              <w:autoSpaceDN w:val="0"/>
              <w:rPr>
                <w:rFonts w:ascii="Arial" w:hAnsi="Arial" w:cs="Arial"/>
                <w:b/>
                <w:sz w:val="20"/>
                <w:szCs w:val="20"/>
              </w:rPr>
            </w:pPr>
          </w:p>
          <w:p w14:paraId="2EAB0885" w14:textId="77777777" w:rsidR="004735DF" w:rsidRDefault="004735DF" w:rsidP="00D51399">
            <w:pPr>
              <w:autoSpaceDE w:val="0"/>
              <w:autoSpaceDN w:val="0"/>
              <w:rPr>
                <w:rFonts w:ascii="Arial" w:hAnsi="Arial" w:cs="Arial"/>
                <w:b/>
                <w:sz w:val="20"/>
                <w:szCs w:val="20"/>
              </w:rPr>
            </w:pPr>
          </w:p>
          <w:p w14:paraId="727291E2" w14:textId="77777777" w:rsidR="004735DF" w:rsidRDefault="004735DF" w:rsidP="00D51399">
            <w:pPr>
              <w:autoSpaceDE w:val="0"/>
              <w:autoSpaceDN w:val="0"/>
              <w:rPr>
                <w:rFonts w:ascii="Arial" w:hAnsi="Arial" w:cs="Arial"/>
                <w:b/>
                <w:sz w:val="20"/>
                <w:szCs w:val="20"/>
              </w:rPr>
            </w:pPr>
          </w:p>
          <w:p w14:paraId="30537474" w14:textId="77777777" w:rsidR="004735DF" w:rsidRDefault="004735DF" w:rsidP="00D51399">
            <w:pPr>
              <w:autoSpaceDE w:val="0"/>
              <w:autoSpaceDN w:val="0"/>
              <w:rPr>
                <w:rFonts w:ascii="Arial" w:hAnsi="Arial" w:cs="Arial"/>
                <w:b/>
                <w:sz w:val="20"/>
                <w:szCs w:val="20"/>
              </w:rPr>
            </w:pPr>
          </w:p>
          <w:p w14:paraId="0CA7489B" w14:textId="77777777" w:rsidR="004735DF" w:rsidRDefault="004735DF" w:rsidP="00D51399">
            <w:pPr>
              <w:autoSpaceDE w:val="0"/>
              <w:autoSpaceDN w:val="0"/>
              <w:rPr>
                <w:rFonts w:ascii="Arial" w:hAnsi="Arial" w:cs="Arial"/>
                <w:b/>
                <w:sz w:val="20"/>
                <w:szCs w:val="20"/>
              </w:rPr>
            </w:pPr>
          </w:p>
          <w:p w14:paraId="08991A35" w14:textId="77777777" w:rsidR="004735DF" w:rsidRDefault="004735DF" w:rsidP="00D51399">
            <w:pPr>
              <w:autoSpaceDE w:val="0"/>
              <w:autoSpaceDN w:val="0"/>
              <w:rPr>
                <w:rFonts w:ascii="Arial" w:hAnsi="Arial" w:cs="Arial"/>
                <w:b/>
                <w:sz w:val="20"/>
                <w:szCs w:val="20"/>
              </w:rPr>
            </w:pPr>
          </w:p>
          <w:p w14:paraId="748F2A0F" w14:textId="77777777" w:rsidR="004735DF" w:rsidRDefault="004735DF" w:rsidP="00D51399">
            <w:pPr>
              <w:autoSpaceDE w:val="0"/>
              <w:autoSpaceDN w:val="0"/>
              <w:rPr>
                <w:rFonts w:ascii="Arial" w:hAnsi="Arial" w:cs="Arial"/>
                <w:b/>
                <w:sz w:val="20"/>
                <w:szCs w:val="20"/>
              </w:rPr>
            </w:pPr>
          </w:p>
          <w:p w14:paraId="334D743E" w14:textId="77777777" w:rsidR="004735DF" w:rsidRDefault="004735DF" w:rsidP="00D51399">
            <w:pPr>
              <w:autoSpaceDE w:val="0"/>
              <w:autoSpaceDN w:val="0"/>
              <w:rPr>
                <w:rFonts w:ascii="Arial" w:hAnsi="Arial" w:cs="Arial"/>
                <w:b/>
                <w:sz w:val="20"/>
                <w:szCs w:val="20"/>
              </w:rPr>
            </w:pPr>
          </w:p>
          <w:p w14:paraId="3D712C7D" w14:textId="77777777" w:rsidR="004735DF" w:rsidRDefault="004735DF" w:rsidP="00D51399">
            <w:pPr>
              <w:autoSpaceDE w:val="0"/>
              <w:autoSpaceDN w:val="0"/>
              <w:rPr>
                <w:rFonts w:ascii="Arial" w:hAnsi="Arial" w:cs="Arial"/>
                <w:b/>
                <w:sz w:val="20"/>
                <w:szCs w:val="20"/>
              </w:rPr>
            </w:pPr>
          </w:p>
          <w:p w14:paraId="39C49991" w14:textId="77777777" w:rsidR="004735DF" w:rsidRDefault="004735DF" w:rsidP="00D51399">
            <w:pPr>
              <w:autoSpaceDE w:val="0"/>
              <w:autoSpaceDN w:val="0"/>
              <w:rPr>
                <w:rFonts w:ascii="Arial" w:hAnsi="Arial" w:cs="Arial"/>
                <w:b/>
                <w:sz w:val="20"/>
                <w:szCs w:val="20"/>
              </w:rPr>
            </w:pPr>
          </w:p>
          <w:p w14:paraId="46442791" w14:textId="77777777" w:rsidR="00D3521E" w:rsidRDefault="00D3521E" w:rsidP="00D51399">
            <w:pPr>
              <w:autoSpaceDE w:val="0"/>
              <w:autoSpaceDN w:val="0"/>
              <w:rPr>
                <w:rFonts w:ascii="Arial" w:hAnsi="Arial" w:cs="Arial"/>
                <w:b/>
                <w:sz w:val="20"/>
                <w:szCs w:val="20"/>
              </w:rPr>
            </w:pPr>
          </w:p>
          <w:p w14:paraId="3FAEC1FD" w14:textId="77777777" w:rsidR="00D3521E" w:rsidRDefault="00D3521E" w:rsidP="00D51399">
            <w:pPr>
              <w:autoSpaceDE w:val="0"/>
              <w:autoSpaceDN w:val="0"/>
              <w:rPr>
                <w:rFonts w:ascii="Arial" w:hAnsi="Arial" w:cs="Arial"/>
                <w:b/>
                <w:sz w:val="20"/>
                <w:szCs w:val="20"/>
              </w:rPr>
            </w:pPr>
          </w:p>
          <w:p w14:paraId="2E54D85C" w14:textId="77777777" w:rsidR="004735DF" w:rsidRPr="00016507" w:rsidRDefault="004735DF" w:rsidP="00D51399">
            <w:pPr>
              <w:autoSpaceDE w:val="0"/>
              <w:autoSpaceDN w:val="0"/>
              <w:rPr>
                <w:rFonts w:ascii="Arial" w:hAnsi="Arial" w:cs="Arial"/>
                <w:b/>
                <w:sz w:val="20"/>
                <w:szCs w:val="20"/>
              </w:rPr>
            </w:pPr>
            <w:r>
              <w:rPr>
                <w:rFonts w:ascii="Arial" w:hAnsi="Arial" w:cs="Arial"/>
                <w:b/>
                <w:sz w:val="20"/>
                <w:szCs w:val="20"/>
              </w:rPr>
              <w:t>Query from Darlington Healthwatch</w:t>
            </w:r>
          </w:p>
        </w:tc>
        <w:tc>
          <w:tcPr>
            <w:tcW w:w="5384" w:type="dxa"/>
          </w:tcPr>
          <w:p w14:paraId="07FD05E9" w14:textId="77777777" w:rsidR="00E91CF6" w:rsidRDefault="004735DF" w:rsidP="00DC19FA">
            <w:pPr>
              <w:pStyle w:val="NoSpacing"/>
              <w:rPr>
                <w:rFonts w:cs="Arial"/>
                <w:sz w:val="20"/>
                <w:szCs w:val="20"/>
              </w:rPr>
            </w:pPr>
            <w:r>
              <w:rPr>
                <w:rFonts w:cs="Arial"/>
                <w:sz w:val="20"/>
                <w:szCs w:val="20"/>
              </w:rPr>
              <w:lastRenderedPageBreak/>
              <w:t>SG/</w:t>
            </w:r>
            <w:r w:rsidR="00AD480A">
              <w:rPr>
                <w:rFonts w:cs="Arial"/>
                <w:sz w:val="20"/>
                <w:szCs w:val="20"/>
              </w:rPr>
              <w:t>JS</w:t>
            </w:r>
            <w:r w:rsidR="00E91CF6">
              <w:rPr>
                <w:rFonts w:cs="Arial"/>
                <w:sz w:val="20"/>
                <w:szCs w:val="20"/>
              </w:rPr>
              <w:t xml:space="preserve"> updated PPG on workforce</w:t>
            </w:r>
            <w:r w:rsidR="0014291C">
              <w:rPr>
                <w:rFonts w:cs="Arial"/>
                <w:sz w:val="20"/>
                <w:szCs w:val="20"/>
              </w:rPr>
              <w:t xml:space="preserve"> and</w:t>
            </w:r>
            <w:r w:rsidR="00E91CF6">
              <w:rPr>
                <w:rFonts w:cs="Arial"/>
                <w:sz w:val="20"/>
                <w:szCs w:val="20"/>
              </w:rPr>
              <w:t xml:space="preserve"> recruitment in the surgery.</w:t>
            </w:r>
          </w:p>
          <w:p w14:paraId="10D86FDF" w14:textId="77777777" w:rsidR="00D709C3" w:rsidRDefault="00D709C3" w:rsidP="00E1553B">
            <w:pPr>
              <w:pStyle w:val="Default"/>
              <w:rPr>
                <w:rFonts w:ascii="Arial" w:hAnsi="Arial" w:cs="Arial"/>
                <w:sz w:val="20"/>
                <w:szCs w:val="20"/>
              </w:rPr>
            </w:pPr>
          </w:p>
          <w:p w14:paraId="5A4888A4" w14:textId="77777777" w:rsidR="004735DF" w:rsidRDefault="004735DF" w:rsidP="00E1553B">
            <w:pPr>
              <w:pStyle w:val="Default"/>
              <w:rPr>
                <w:rFonts w:ascii="Arial" w:hAnsi="Arial" w:cs="Arial"/>
                <w:sz w:val="20"/>
                <w:szCs w:val="20"/>
              </w:rPr>
            </w:pPr>
          </w:p>
          <w:p w14:paraId="2BAED21F" w14:textId="77777777" w:rsidR="004735DF" w:rsidRPr="006225CF" w:rsidRDefault="004735DF" w:rsidP="004735DF">
            <w:pPr>
              <w:pStyle w:val="NoSpacing"/>
              <w:numPr>
                <w:ilvl w:val="0"/>
                <w:numId w:val="5"/>
              </w:numPr>
              <w:rPr>
                <w:rFonts w:cs="Arial"/>
                <w:sz w:val="20"/>
                <w:szCs w:val="20"/>
              </w:rPr>
            </w:pPr>
            <w:r>
              <w:rPr>
                <w:rFonts w:cs="Arial"/>
                <w:sz w:val="20"/>
                <w:szCs w:val="20"/>
              </w:rPr>
              <w:t>SG informed no changes to Partners or salaried GP.</w:t>
            </w:r>
          </w:p>
          <w:p w14:paraId="6CBFC13B" w14:textId="77777777" w:rsidR="004735DF" w:rsidRDefault="004735DF" w:rsidP="004735DF">
            <w:pPr>
              <w:pStyle w:val="NoSpacing"/>
              <w:numPr>
                <w:ilvl w:val="0"/>
                <w:numId w:val="5"/>
              </w:numPr>
              <w:rPr>
                <w:rFonts w:cs="Arial"/>
                <w:sz w:val="20"/>
                <w:szCs w:val="20"/>
              </w:rPr>
            </w:pPr>
            <w:r>
              <w:rPr>
                <w:rFonts w:cs="Arial"/>
                <w:sz w:val="20"/>
                <w:szCs w:val="20"/>
              </w:rPr>
              <w:t>No changes to Nurse Practitioners</w:t>
            </w:r>
          </w:p>
          <w:p w14:paraId="1364E9B3" w14:textId="77777777" w:rsidR="004735DF" w:rsidRDefault="004735DF" w:rsidP="004735DF">
            <w:pPr>
              <w:pStyle w:val="NoSpacing"/>
              <w:numPr>
                <w:ilvl w:val="0"/>
                <w:numId w:val="5"/>
              </w:numPr>
              <w:rPr>
                <w:rFonts w:cs="Arial"/>
                <w:sz w:val="20"/>
                <w:szCs w:val="20"/>
              </w:rPr>
            </w:pPr>
            <w:r>
              <w:rPr>
                <w:rFonts w:cs="Arial"/>
                <w:sz w:val="20"/>
                <w:szCs w:val="20"/>
              </w:rPr>
              <w:t xml:space="preserve">Practice has 4th GP trainee in Practice </w:t>
            </w:r>
            <w:r w:rsidR="00960BB1">
              <w:rPr>
                <w:rFonts w:cs="Arial"/>
                <w:sz w:val="20"/>
                <w:szCs w:val="20"/>
              </w:rPr>
              <w:t>starting in February</w:t>
            </w:r>
            <w:r>
              <w:rPr>
                <w:rFonts w:cs="Arial"/>
                <w:sz w:val="20"/>
                <w:szCs w:val="20"/>
              </w:rPr>
              <w:t xml:space="preserve"> until August 2025. PPG asked how often </w:t>
            </w:r>
            <w:r w:rsidR="00E55184">
              <w:rPr>
                <w:rFonts w:cs="Arial"/>
                <w:sz w:val="20"/>
                <w:szCs w:val="20"/>
              </w:rPr>
              <w:t xml:space="preserve">the GP registrars change, </w:t>
            </w:r>
            <w:r>
              <w:rPr>
                <w:rFonts w:cs="Arial"/>
                <w:sz w:val="20"/>
                <w:szCs w:val="20"/>
              </w:rPr>
              <w:t>JS informed every 6 months.</w:t>
            </w:r>
          </w:p>
          <w:p w14:paraId="216635D8" w14:textId="77777777" w:rsidR="004735DF" w:rsidRDefault="004735DF" w:rsidP="004735DF">
            <w:pPr>
              <w:pStyle w:val="NoSpacing"/>
              <w:numPr>
                <w:ilvl w:val="0"/>
                <w:numId w:val="5"/>
              </w:numPr>
              <w:rPr>
                <w:rFonts w:cs="Arial"/>
                <w:sz w:val="20"/>
                <w:szCs w:val="20"/>
              </w:rPr>
            </w:pPr>
            <w:r>
              <w:rPr>
                <w:rFonts w:cs="Arial"/>
                <w:sz w:val="20"/>
                <w:szCs w:val="20"/>
              </w:rPr>
              <w:t xml:space="preserve">No change to </w:t>
            </w:r>
            <w:r w:rsidR="00E55184">
              <w:rPr>
                <w:rFonts w:cs="Arial"/>
                <w:sz w:val="20"/>
                <w:szCs w:val="20"/>
              </w:rPr>
              <w:t>the</w:t>
            </w:r>
            <w:r>
              <w:rPr>
                <w:rFonts w:cs="Arial"/>
                <w:sz w:val="20"/>
                <w:szCs w:val="20"/>
              </w:rPr>
              <w:t xml:space="preserve"> Practice Nurse team.</w:t>
            </w:r>
          </w:p>
          <w:p w14:paraId="692C73B0" w14:textId="77777777" w:rsidR="004735DF" w:rsidRDefault="004735DF" w:rsidP="004735DF">
            <w:pPr>
              <w:pStyle w:val="NoSpacing"/>
              <w:numPr>
                <w:ilvl w:val="0"/>
                <w:numId w:val="5"/>
              </w:numPr>
              <w:rPr>
                <w:rFonts w:cs="Arial"/>
                <w:sz w:val="20"/>
                <w:szCs w:val="20"/>
              </w:rPr>
            </w:pPr>
            <w:r>
              <w:rPr>
                <w:rFonts w:cs="Arial"/>
                <w:sz w:val="20"/>
                <w:szCs w:val="20"/>
              </w:rPr>
              <w:t xml:space="preserve">We have had 2 HCA's leave the Practice at the end of December 2024. These have been replaced by 1 HCA and 1 Nursing Associate, both started January 2025. </w:t>
            </w:r>
            <w:r w:rsidR="00E55184">
              <w:rPr>
                <w:rFonts w:cs="Arial"/>
                <w:sz w:val="20"/>
                <w:szCs w:val="20"/>
              </w:rPr>
              <w:t>JS</w:t>
            </w:r>
            <w:r>
              <w:rPr>
                <w:rFonts w:cs="Arial"/>
                <w:sz w:val="20"/>
                <w:szCs w:val="20"/>
              </w:rPr>
              <w:t xml:space="preserve"> informed the HCA ha</w:t>
            </w:r>
            <w:r w:rsidR="00E55184">
              <w:rPr>
                <w:rFonts w:cs="Arial"/>
                <w:sz w:val="20"/>
                <w:szCs w:val="20"/>
              </w:rPr>
              <w:t>s</w:t>
            </w:r>
            <w:r>
              <w:rPr>
                <w:rFonts w:cs="Arial"/>
                <w:sz w:val="20"/>
                <w:szCs w:val="20"/>
              </w:rPr>
              <w:t xml:space="preserve"> come from a hospital setting and was new to GP </w:t>
            </w:r>
            <w:r w:rsidR="00E55184">
              <w:rPr>
                <w:rFonts w:cs="Arial"/>
                <w:sz w:val="20"/>
                <w:szCs w:val="20"/>
              </w:rPr>
              <w:t>Practice, the</w:t>
            </w:r>
            <w:r>
              <w:rPr>
                <w:rFonts w:cs="Arial"/>
                <w:sz w:val="20"/>
                <w:szCs w:val="20"/>
              </w:rPr>
              <w:t xml:space="preserve"> Nursing </w:t>
            </w:r>
            <w:r w:rsidR="00E55184">
              <w:rPr>
                <w:rFonts w:cs="Arial"/>
                <w:sz w:val="20"/>
                <w:szCs w:val="20"/>
              </w:rPr>
              <w:t>A</w:t>
            </w:r>
            <w:r>
              <w:rPr>
                <w:rFonts w:cs="Arial"/>
                <w:sz w:val="20"/>
                <w:szCs w:val="20"/>
              </w:rPr>
              <w:t xml:space="preserve">ssociate </w:t>
            </w:r>
            <w:r w:rsidR="00E55184">
              <w:rPr>
                <w:rFonts w:cs="Arial"/>
                <w:sz w:val="20"/>
                <w:szCs w:val="20"/>
              </w:rPr>
              <w:t>i</w:t>
            </w:r>
            <w:r>
              <w:rPr>
                <w:rFonts w:cs="Arial"/>
                <w:sz w:val="20"/>
                <w:szCs w:val="20"/>
              </w:rPr>
              <w:t>s up and running as ha</w:t>
            </w:r>
            <w:r w:rsidR="00E55184">
              <w:rPr>
                <w:rFonts w:cs="Arial"/>
                <w:sz w:val="20"/>
                <w:szCs w:val="20"/>
              </w:rPr>
              <w:t>s</w:t>
            </w:r>
            <w:r>
              <w:rPr>
                <w:rFonts w:cs="Arial"/>
                <w:sz w:val="20"/>
                <w:szCs w:val="20"/>
              </w:rPr>
              <w:t xml:space="preserve"> work</w:t>
            </w:r>
            <w:r w:rsidR="00E55184">
              <w:rPr>
                <w:rFonts w:cs="Arial"/>
                <w:sz w:val="20"/>
                <w:szCs w:val="20"/>
              </w:rPr>
              <w:t>ed</w:t>
            </w:r>
            <w:r>
              <w:rPr>
                <w:rFonts w:cs="Arial"/>
                <w:sz w:val="20"/>
                <w:szCs w:val="20"/>
              </w:rPr>
              <w:t xml:space="preserve"> elsewhere in </w:t>
            </w:r>
            <w:r w:rsidR="00E55184">
              <w:rPr>
                <w:rFonts w:cs="Arial"/>
                <w:sz w:val="20"/>
                <w:szCs w:val="20"/>
              </w:rPr>
              <w:t>primary care and has full range of Nursing Associate duties</w:t>
            </w:r>
            <w:r>
              <w:rPr>
                <w:rFonts w:cs="Arial"/>
                <w:sz w:val="20"/>
                <w:szCs w:val="20"/>
              </w:rPr>
              <w:t>.</w:t>
            </w:r>
          </w:p>
          <w:p w14:paraId="695F0711" w14:textId="77777777" w:rsidR="004735DF" w:rsidRDefault="004735DF" w:rsidP="004735DF">
            <w:pPr>
              <w:pStyle w:val="NoSpacing"/>
              <w:numPr>
                <w:ilvl w:val="0"/>
                <w:numId w:val="5"/>
              </w:numPr>
              <w:rPr>
                <w:rFonts w:cs="Arial"/>
                <w:sz w:val="20"/>
                <w:szCs w:val="20"/>
              </w:rPr>
            </w:pPr>
            <w:r>
              <w:rPr>
                <w:rFonts w:cs="Arial"/>
                <w:sz w:val="20"/>
                <w:szCs w:val="20"/>
              </w:rPr>
              <w:t xml:space="preserve">First Contact Practitioner (FCP) DB is </w:t>
            </w:r>
            <w:r w:rsidR="00E55184">
              <w:rPr>
                <w:rFonts w:cs="Arial"/>
                <w:sz w:val="20"/>
                <w:szCs w:val="20"/>
              </w:rPr>
              <w:t>based here</w:t>
            </w:r>
            <w:r>
              <w:rPr>
                <w:rFonts w:cs="Arial"/>
                <w:sz w:val="20"/>
                <w:szCs w:val="20"/>
              </w:rPr>
              <w:t xml:space="preserve"> 2 days per week, now a Wednesday and Friday due to room capacity. </w:t>
            </w:r>
            <w:r w:rsidR="00E55184">
              <w:rPr>
                <w:rFonts w:cs="Arial"/>
                <w:sz w:val="20"/>
                <w:szCs w:val="20"/>
              </w:rPr>
              <w:t xml:space="preserve">DB to be invited to next </w:t>
            </w:r>
            <w:r w:rsidR="00E55184">
              <w:rPr>
                <w:rFonts w:cs="Arial"/>
                <w:sz w:val="20"/>
                <w:szCs w:val="20"/>
              </w:rPr>
              <w:lastRenderedPageBreak/>
              <w:t>meeting. We'll organise on a Wednesday when DB is onsite.</w:t>
            </w:r>
          </w:p>
          <w:p w14:paraId="7D9F1919" w14:textId="77777777" w:rsidR="004735DF" w:rsidRDefault="004735DF" w:rsidP="004735DF">
            <w:pPr>
              <w:pStyle w:val="NoSpacing"/>
              <w:numPr>
                <w:ilvl w:val="0"/>
                <w:numId w:val="5"/>
              </w:numPr>
              <w:rPr>
                <w:rFonts w:cs="Arial"/>
                <w:sz w:val="20"/>
                <w:szCs w:val="20"/>
              </w:rPr>
            </w:pPr>
            <w:r>
              <w:rPr>
                <w:rFonts w:cs="Arial"/>
                <w:sz w:val="20"/>
                <w:szCs w:val="20"/>
              </w:rPr>
              <w:t>Midwife service at the Practice ha</w:t>
            </w:r>
            <w:r w:rsidR="00E55184">
              <w:rPr>
                <w:rFonts w:cs="Arial"/>
                <w:sz w:val="20"/>
                <w:szCs w:val="20"/>
              </w:rPr>
              <w:t>s</w:t>
            </w:r>
            <w:r>
              <w:rPr>
                <w:rFonts w:cs="Arial"/>
                <w:sz w:val="20"/>
                <w:szCs w:val="20"/>
              </w:rPr>
              <w:t xml:space="preserve"> now increased from 2 half days per week to 1 half day and 1 full day, a Tuesday afternoon and all-day Friday. </w:t>
            </w:r>
          </w:p>
          <w:p w14:paraId="5B92D2EF" w14:textId="77777777" w:rsidR="004735DF" w:rsidRPr="00F85D84" w:rsidRDefault="004735DF" w:rsidP="004735DF">
            <w:pPr>
              <w:pStyle w:val="NoSpacing"/>
              <w:numPr>
                <w:ilvl w:val="0"/>
                <w:numId w:val="5"/>
              </w:numPr>
              <w:rPr>
                <w:rFonts w:cs="Arial"/>
                <w:sz w:val="20"/>
                <w:szCs w:val="20"/>
              </w:rPr>
            </w:pPr>
            <w:r>
              <w:rPr>
                <w:rFonts w:cs="Arial"/>
                <w:sz w:val="20"/>
                <w:szCs w:val="20"/>
              </w:rPr>
              <w:t xml:space="preserve">From November 2024, we have a Pharmacy Technician in Practice </w:t>
            </w:r>
            <w:r w:rsidR="00E55184">
              <w:rPr>
                <w:rFonts w:cs="Arial"/>
                <w:sz w:val="20"/>
                <w:szCs w:val="20"/>
              </w:rPr>
              <w:t>to support the clinical</w:t>
            </w:r>
            <w:r>
              <w:rPr>
                <w:rFonts w:cs="Arial"/>
                <w:sz w:val="20"/>
                <w:szCs w:val="20"/>
              </w:rPr>
              <w:t xml:space="preserve"> pharmacist. This is an ARRS funded role and will help with work</w:t>
            </w:r>
            <w:r w:rsidR="00E55184">
              <w:rPr>
                <w:rFonts w:cs="Arial"/>
                <w:sz w:val="20"/>
                <w:szCs w:val="20"/>
              </w:rPr>
              <w:t>load</w:t>
            </w:r>
            <w:r>
              <w:rPr>
                <w:rFonts w:cs="Arial"/>
                <w:sz w:val="20"/>
                <w:szCs w:val="20"/>
              </w:rPr>
              <w:t xml:space="preserve"> demand.</w:t>
            </w:r>
          </w:p>
          <w:p w14:paraId="2AB30899" w14:textId="77777777" w:rsidR="004735DF" w:rsidRDefault="004735DF" w:rsidP="004735DF">
            <w:pPr>
              <w:pStyle w:val="NoSpacing"/>
              <w:numPr>
                <w:ilvl w:val="0"/>
                <w:numId w:val="5"/>
              </w:numPr>
              <w:rPr>
                <w:rFonts w:cs="Arial"/>
                <w:sz w:val="20"/>
                <w:szCs w:val="20"/>
              </w:rPr>
            </w:pPr>
            <w:r>
              <w:rPr>
                <w:rFonts w:cs="Arial"/>
                <w:sz w:val="20"/>
                <w:szCs w:val="20"/>
              </w:rPr>
              <w:t>JS informed as discussed in September</w:t>
            </w:r>
            <w:r w:rsidR="00E55184">
              <w:rPr>
                <w:rFonts w:cs="Arial"/>
                <w:sz w:val="20"/>
                <w:szCs w:val="20"/>
              </w:rPr>
              <w:t xml:space="preserve"> 2024</w:t>
            </w:r>
            <w:r>
              <w:rPr>
                <w:rFonts w:cs="Arial"/>
                <w:sz w:val="20"/>
                <w:szCs w:val="20"/>
              </w:rPr>
              <w:t xml:space="preserve">, </w:t>
            </w:r>
            <w:r w:rsidR="00E55184">
              <w:rPr>
                <w:rFonts w:cs="Arial"/>
                <w:sz w:val="20"/>
                <w:szCs w:val="20"/>
              </w:rPr>
              <w:t>the previous</w:t>
            </w:r>
            <w:r>
              <w:rPr>
                <w:rFonts w:cs="Arial"/>
                <w:sz w:val="20"/>
                <w:szCs w:val="20"/>
              </w:rPr>
              <w:t xml:space="preserve"> IT </w:t>
            </w:r>
            <w:r w:rsidR="00E55184">
              <w:rPr>
                <w:rFonts w:cs="Arial"/>
                <w:sz w:val="20"/>
                <w:szCs w:val="20"/>
              </w:rPr>
              <w:t>M</w:t>
            </w:r>
            <w:r>
              <w:rPr>
                <w:rFonts w:cs="Arial"/>
                <w:sz w:val="20"/>
                <w:szCs w:val="20"/>
              </w:rPr>
              <w:t xml:space="preserve">anager has moved to a new role as Data Clerk/Summariser and in November 2024, we </w:t>
            </w:r>
            <w:r w:rsidR="00E55184">
              <w:rPr>
                <w:rFonts w:cs="Arial"/>
                <w:sz w:val="20"/>
                <w:szCs w:val="20"/>
              </w:rPr>
              <w:t>replaced the role with</w:t>
            </w:r>
            <w:r>
              <w:rPr>
                <w:rFonts w:cs="Arial"/>
                <w:sz w:val="20"/>
                <w:szCs w:val="20"/>
              </w:rPr>
              <w:t xml:space="preserve"> a Compliance/Performance Administrator. </w:t>
            </w:r>
            <w:r w:rsidR="00E55184">
              <w:rPr>
                <w:rFonts w:cs="Arial"/>
                <w:sz w:val="20"/>
                <w:szCs w:val="20"/>
              </w:rPr>
              <w:t>We appointed into this role a lady previously employed at</w:t>
            </w:r>
            <w:r>
              <w:rPr>
                <w:rFonts w:cs="Arial"/>
                <w:sz w:val="20"/>
                <w:szCs w:val="20"/>
              </w:rPr>
              <w:t xml:space="preserve"> another </w:t>
            </w:r>
            <w:r w:rsidR="00E55184">
              <w:rPr>
                <w:rFonts w:cs="Arial"/>
                <w:sz w:val="20"/>
                <w:szCs w:val="20"/>
              </w:rPr>
              <w:t>Practice in Darlington</w:t>
            </w:r>
            <w:r>
              <w:rPr>
                <w:rFonts w:cs="Arial"/>
                <w:sz w:val="20"/>
                <w:szCs w:val="20"/>
              </w:rPr>
              <w:t xml:space="preserve"> and part of her role is to </w:t>
            </w:r>
            <w:r w:rsidR="00E55184">
              <w:rPr>
                <w:rFonts w:cs="Arial"/>
                <w:sz w:val="20"/>
                <w:szCs w:val="20"/>
              </w:rPr>
              <w:t>review and improve</w:t>
            </w:r>
            <w:r>
              <w:rPr>
                <w:rFonts w:cs="Arial"/>
                <w:sz w:val="20"/>
                <w:szCs w:val="20"/>
              </w:rPr>
              <w:t xml:space="preserve"> the recall process.</w:t>
            </w:r>
          </w:p>
          <w:p w14:paraId="315D8D08" w14:textId="77777777" w:rsidR="0060691A" w:rsidRDefault="0060691A" w:rsidP="00E1553B">
            <w:pPr>
              <w:pStyle w:val="Default"/>
              <w:rPr>
                <w:rFonts w:ascii="Arial" w:hAnsi="Arial" w:cs="Arial"/>
                <w:sz w:val="20"/>
                <w:szCs w:val="20"/>
              </w:rPr>
            </w:pPr>
          </w:p>
          <w:p w14:paraId="6CF82F44" w14:textId="77777777" w:rsidR="0060691A" w:rsidRDefault="0060691A" w:rsidP="00E1553B">
            <w:pPr>
              <w:pStyle w:val="Default"/>
              <w:rPr>
                <w:rFonts w:ascii="Arial" w:hAnsi="Arial" w:cs="Arial"/>
                <w:sz w:val="20"/>
                <w:szCs w:val="20"/>
              </w:rPr>
            </w:pPr>
          </w:p>
          <w:p w14:paraId="083A28DC" w14:textId="77777777" w:rsidR="004735DF" w:rsidRDefault="004735DF" w:rsidP="004735DF">
            <w:pPr>
              <w:pStyle w:val="Default"/>
              <w:rPr>
                <w:rFonts w:ascii="Arial" w:hAnsi="Arial" w:cs="Arial"/>
                <w:sz w:val="20"/>
                <w:szCs w:val="20"/>
              </w:rPr>
            </w:pPr>
            <w:r>
              <w:rPr>
                <w:rFonts w:ascii="Arial" w:hAnsi="Arial" w:cs="Arial"/>
                <w:sz w:val="20"/>
                <w:szCs w:val="20"/>
              </w:rPr>
              <w:t xml:space="preserve">PPG asked if there was any movement on building or extending the Practice due to the capacity issues. SG informed that it may be possible for us to extend the Practice out the front of the building and had explored funding, with the ICB maybe being able to help. SG explained they if the ICB would fund it would be only 67% and the Partners would have to fund the rest (example given if £100,000 was needed, ICB would fund £67,000 and Partners £34,000). SG added the Partners would have to commit to that </w:t>
            </w:r>
            <w:r w:rsidR="00E55184">
              <w:rPr>
                <w:rFonts w:ascii="Arial" w:hAnsi="Arial" w:cs="Arial"/>
                <w:sz w:val="20"/>
                <w:szCs w:val="20"/>
              </w:rPr>
              <w:t>and</w:t>
            </w:r>
            <w:r>
              <w:rPr>
                <w:rFonts w:ascii="Arial" w:hAnsi="Arial" w:cs="Arial"/>
                <w:sz w:val="20"/>
                <w:szCs w:val="20"/>
              </w:rPr>
              <w:t xml:space="preserve"> there</w:t>
            </w:r>
            <w:r w:rsidR="00E55184">
              <w:rPr>
                <w:rFonts w:ascii="Arial" w:hAnsi="Arial" w:cs="Arial"/>
                <w:sz w:val="20"/>
                <w:szCs w:val="20"/>
              </w:rPr>
              <w:t>, is little</w:t>
            </w:r>
            <w:r>
              <w:rPr>
                <w:rFonts w:ascii="Arial" w:hAnsi="Arial" w:cs="Arial"/>
                <w:sz w:val="20"/>
                <w:szCs w:val="20"/>
              </w:rPr>
              <w:t xml:space="preserve"> appetite to do th</w:t>
            </w:r>
            <w:r w:rsidR="00E55184">
              <w:rPr>
                <w:rFonts w:ascii="Arial" w:hAnsi="Arial" w:cs="Arial"/>
                <w:sz w:val="20"/>
                <w:szCs w:val="20"/>
              </w:rPr>
              <w:t>is</w:t>
            </w:r>
            <w:r>
              <w:rPr>
                <w:rFonts w:ascii="Arial" w:hAnsi="Arial" w:cs="Arial"/>
                <w:sz w:val="20"/>
                <w:szCs w:val="20"/>
              </w:rPr>
              <w:t xml:space="preserve"> at present.</w:t>
            </w:r>
          </w:p>
          <w:p w14:paraId="3A3E3BCA" w14:textId="77777777" w:rsidR="004735DF" w:rsidRDefault="004735DF" w:rsidP="004735DF">
            <w:pPr>
              <w:pStyle w:val="Default"/>
              <w:rPr>
                <w:rFonts w:ascii="Arial" w:hAnsi="Arial" w:cs="Arial"/>
                <w:sz w:val="20"/>
                <w:szCs w:val="20"/>
              </w:rPr>
            </w:pPr>
            <w:r>
              <w:rPr>
                <w:rFonts w:ascii="Arial" w:hAnsi="Arial" w:cs="Arial"/>
                <w:sz w:val="20"/>
                <w:szCs w:val="20"/>
              </w:rPr>
              <w:t xml:space="preserve">SG added the Practice is 45% the size it should </w:t>
            </w:r>
            <w:proofErr w:type="gramStart"/>
            <w:r>
              <w:rPr>
                <w:rFonts w:ascii="Arial" w:hAnsi="Arial" w:cs="Arial"/>
                <w:sz w:val="20"/>
                <w:szCs w:val="20"/>
              </w:rPr>
              <w:t>be</w:t>
            </w:r>
            <w:proofErr w:type="gramEnd"/>
            <w:r>
              <w:rPr>
                <w:rFonts w:ascii="Arial" w:hAnsi="Arial" w:cs="Arial"/>
                <w:sz w:val="20"/>
                <w:szCs w:val="20"/>
              </w:rPr>
              <w:t xml:space="preserve"> and we need more clinical capacity as well as reception space (we have no staff room for </w:t>
            </w:r>
            <w:r w:rsidR="00E55184">
              <w:rPr>
                <w:rFonts w:ascii="Arial" w:hAnsi="Arial" w:cs="Arial"/>
                <w:sz w:val="20"/>
                <w:szCs w:val="20"/>
              </w:rPr>
              <w:t>example</w:t>
            </w:r>
            <w:r>
              <w:rPr>
                <w:rFonts w:ascii="Arial" w:hAnsi="Arial" w:cs="Arial"/>
                <w:sz w:val="20"/>
                <w:szCs w:val="20"/>
              </w:rPr>
              <w:t>)</w:t>
            </w:r>
            <w:r w:rsidR="00E55184">
              <w:rPr>
                <w:rFonts w:ascii="Arial" w:hAnsi="Arial" w:cs="Arial"/>
                <w:sz w:val="20"/>
                <w:szCs w:val="20"/>
              </w:rPr>
              <w:t>.</w:t>
            </w:r>
            <w:r>
              <w:rPr>
                <w:rFonts w:ascii="Arial" w:hAnsi="Arial" w:cs="Arial"/>
                <w:sz w:val="20"/>
                <w:szCs w:val="20"/>
              </w:rPr>
              <w:t xml:space="preserve"> Due to capacity, to free up space</w:t>
            </w:r>
            <w:r w:rsidR="00E55184">
              <w:rPr>
                <w:rFonts w:ascii="Arial" w:hAnsi="Arial" w:cs="Arial"/>
                <w:sz w:val="20"/>
                <w:szCs w:val="20"/>
              </w:rPr>
              <w:t xml:space="preserve"> for the registrar and staff appointed by the Practice,</w:t>
            </w:r>
            <w:r>
              <w:rPr>
                <w:rFonts w:ascii="Arial" w:hAnsi="Arial" w:cs="Arial"/>
                <w:sz w:val="20"/>
                <w:szCs w:val="20"/>
              </w:rPr>
              <w:t xml:space="preserve"> we have</w:t>
            </w:r>
            <w:r w:rsidR="00E55184">
              <w:rPr>
                <w:rFonts w:ascii="Arial" w:hAnsi="Arial" w:cs="Arial"/>
                <w:sz w:val="20"/>
                <w:szCs w:val="20"/>
              </w:rPr>
              <w:t xml:space="preserve"> had</w:t>
            </w:r>
            <w:r>
              <w:rPr>
                <w:rFonts w:ascii="Arial" w:hAnsi="Arial" w:cs="Arial"/>
                <w:sz w:val="20"/>
                <w:szCs w:val="20"/>
              </w:rPr>
              <w:t xml:space="preserve"> to ask services such as Social Prescribing to move to PHD.</w:t>
            </w:r>
          </w:p>
          <w:p w14:paraId="0088933F" w14:textId="77777777" w:rsidR="004735DF" w:rsidRDefault="004735DF" w:rsidP="004735DF">
            <w:pPr>
              <w:pStyle w:val="Default"/>
              <w:rPr>
                <w:rFonts w:ascii="Arial" w:hAnsi="Arial" w:cs="Arial"/>
                <w:sz w:val="20"/>
                <w:szCs w:val="20"/>
              </w:rPr>
            </w:pPr>
          </w:p>
          <w:p w14:paraId="128589B8" w14:textId="77777777" w:rsidR="004735DF" w:rsidRDefault="004735DF" w:rsidP="004735DF">
            <w:pPr>
              <w:pStyle w:val="Default"/>
              <w:rPr>
                <w:rFonts w:ascii="Arial" w:hAnsi="Arial" w:cs="Arial"/>
                <w:sz w:val="20"/>
                <w:szCs w:val="20"/>
              </w:rPr>
            </w:pPr>
            <w:r>
              <w:rPr>
                <w:rFonts w:ascii="Arial" w:hAnsi="Arial" w:cs="Arial"/>
                <w:sz w:val="20"/>
                <w:szCs w:val="20"/>
              </w:rPr>
              <w:t xml:space="preserve">PPG asked if Moorlands Practice </w:t>
            </w:r>
            <w:r w:rsidR="001C24FB">
              <w:rPr>
                <w:rFonts w:ascii="Arial" w:hAnsi="Arial" w:cs="Arial"/>
                <w:sz w:val="20"/>
                <w:szCs w:val="20"/>
              </w:rPr>
              <w:t>i</w:t>
            </w:r>
            <w:r>
              <w:rPr>
                <w:rFonts w:ascii="Arial" w:hAnsi="Arial" w:cs="Arial"/>
                <w:sz w:val="20"/>
                <w:szCs w:val="20"/>
              </w:rPr>
              <w:t>s still moving to West Park</w:t>
            </w:r>
            <w:r w:rsidR="001C24FB">
              <w:rPr>
                <w:rFonts w:ascii="Arial" w:hAnsi="Arial" w:cs="Arial"/>
                <w:sz w:val="20"/>
                <w:szCs w:val="20"/>
              </w:rPr>
              <w:t>. SG suggested for example, multi-site working if Moorlands building becomes vacant.</w:t>
            </w:r>
            <w:r>
              <w:rPr>
                <w:rFonts w:ascii="Arial" w:hAnsi="Arial" w:cs="Arial"/>
                <w:sz w:val="20"/>
                <w:szCs w:val="20"/>
              </w:rPr>
              <w:t xml:space="preserve"> SG informed she had not heard anything</w:t>
            </w:r>
            <w:r w:rsidR="001C24FB">
              <w:rPr>
                <w:rFonts w:ascii="Arial" w:hAnsi="Arial" w:cs="Arial"/>
                <w:sz w:val="20"/>
                <w:szCs w:val="20"/>
              </w:rPr>
              <w:t xml:space="preserve"> recently</w:t>
            </w:r>
            <w:r>
              <w:rPr>
                <w:rFonts w:ascii="Arial" w:hAnsi="Arial" w:cs="Arial"/>
                <w:sz w:val="20"/>
                <w:szCs w:val="20"/>
              </w:rPr>
              <w:t>, but it could be a solution</w:t>
            </w:r>
            <w:r w:rsidR="001C24FB">
              <w:rPr>
                <w:rFonts w:ascii="Arial" w:hAnsi="Arial" w:cs="Arial"/>
                <w:sz w:val="20"/>
                <w:szCs w:val="20"/>
              </w:rPr>
              <w:t xml:space="preserve"> although that building is rented so we'd have landlords which might not work as well as our current arrangement (with 2 Partners owning the building).</w:t>
            </w:r>
          </w:p>
          <w:p w14:paraId="2801034E" w14:textId="77777777" w:rsidR="004735DF" w:rsidRDefault="004735DF" w:rsidP="004735DF">
            <w:pPr>
              <w:pStyle w:val="Default"/>
              <w:rPr>
                <w:rFonts w:ascii="Arial" w:hAnsi="Arial" w:cs="Arial"/>
                <w:sz w:val="20"/>
                <w:szCs w:val="20"/>
              </w:rPr>
            </w:pPr>
          </w:p>
          <w:p w14:paraId="49E893CD" w14:textId="77777777" w:rsidR="004735DF" w:rsidRDefault="004735DF" w:rsidP="004735DF">
            <w:pPr>
              <w:pStyle w:val="Default"/>
              <w:rPr>
                <w:rFonts w:ascii="Arial" w:hAnsi="Arial" w:cs="Arial"/>
                <w:sz w:val="20"/>
                <w:szCs w:val="20"/>
              </w:rPr>
            </w:pPr>
            <w:r>
              <w:rPr>
                <w:rFonts w:ascii="Arial" w:hAnsi="Arial" w:cs="Arial"/>
                <w:sz w:val="20"/>
                <w:szCs w:val="20"/>
              </w:rPr>
              <w:t>SG added the idea was discussed about a portacabin and that she w</w:t>
            </w:r>
            <w:r w:rsidR="005272BB">
              <w:rPr>
                <w:rFonts w:ascii="Arial" w:hAnsi="Arial" w:cs="Arial"/>
                <w:sz w:val="20"/>
                <w:szCs w:val="20"/>
              </w:rPr>
              <w:t>ill</w:t>
            </w:r>
            <w:r>
              <w:rPr>
                <w:rFonts w:ascii="Arial" w:hAnsi="Arial" w:cs="Arial"/>
                <w:sz w:val="20"/>
                <w:szCs w:val="20"/>
              </w:rPr>
              <w:t xml:space="preserve"> chas</w:t>
            </w:r>
            <w:r w:rsidR="005272BB">
              <w:rPr>
                <w:rFonts w:ascii="Arial" w:hAnsi="Arial" w:cs="Arial"/>
                <w:sz w:val="20"/>
                <w:szCs w:val="20"/>
              </w:rPr>
              <w:t>e</w:t>
            </w:r>
            <w:r>
              <w:rPr>
                <w:rFonts w:ascii="Arial" w:hAnsi="Arial" w:cs="Arial"/>
                <w:sz w:val="20"/>
                <w:szCs w:val="20"/>
              </w:rPr>
              <w:t xml:space="preserve"> up the enquires she ha</w:t>
            </w:r>
            <w:r w:rsidR="005272BB">
              <w:rPr>
                <w:rFonts w:ascii="Arial" w:hAnsi="Arial" w:cs="Arial"/>
                <w:sz w:val="20"/>
                <w:szCs w:val="20"/>
              </w:rPr>
              <w:t>s</w:t>
            </w:r>
            <w:r>
              <w:rPr>
                <w:rFonts w:ascii="Arial" w:hAnsi="Arial" w:cs="Arial"/>
                <w:sz w:val="20"/>
                <w:szCs w:val="20"/>
              </w:rPr>
              <w:t xml:space="preserve"> made. SG informed there would be a potential </w:t>
            </w:r>
            <w:r w:rsidR="005272BB">
              <w:rPr>
                <w:rFonts w:ascii="Arial" w:hAnsi="Arial" w:cs="Arial"/>
                <w:sz w:val="20"/>
                <w:szCs w:val="20"/>
              </w:rPr>
              <w:t>cost but wants to explore with the ICB the potential for it to be fully funded.</w:t>
            </w:r>
            <w:r>
              <w:rPr>
                <w:rFonts w:ascii="Arial" w:hAnsi="Arial" w:cs="Arial"/>
                <w:sz w:val="20"/>
                <w:szCs w:val="20"/>
              </w:rPr>
              <w:t xml:space="preserve">  PPG were keen on the portacabin idea, as it had worked in the past for the Practice (discussed the fire) and patient</w:t>
            </w:r>
            <w:r w:rsidR="005272BB">
              <w:rPr>
                <w:rFonts w:ascii="Arial" w:hAnsi="Arial" w:cs="Arial"/>
                <w:sz w:val="20"/>
                <w:szCs w:val="20"/>
              </w:rPr>
              <w:t>s didn't</w:t>
            </w:r>
            <w:r>
              <w:rPr>
                <w:rFonts w:ascii="Arial" w:hAnsi="Arial" w:cs="Arial"/>
                <w:sz w:val="20"/>
                <w:szCs w:val="20"/>
              </w:rPr>
              <w:t xml:space="preserve"> see</w:t>
            </w:r>
            <w:r w:rsidR="005272BB">
              <w:rPr>
                <w:rFonts w:ascii="Arial" w:hAnsi="Arial" w:cs="Arial"/>
                <w:sz w:val="20"/>
                <w:szCs w:val="20"/>
              </w:rPr>
              <w:t>m</w:t>
            </w:r>
            <w:r>
              <w:rPr>
                <w:rFonts w:ascii="Arial" w:hAnsi="Arial" w:cs="Arial"/>
                <w:sz w:val="20"/>
                <w:szCs w:val="20"/>
              </w:rPr>
              <w:t xml:space="preserve"> to have an issue booking in with reception and then being directed elsewhere.</w:t>
            </w:r>
          </w:p>
          <w:p w14:paraId="7A7AF41A" w14:textId="77777777" w:rsidR="004735DF" w:rsidRDefault="004735DF" w:rsidP="004735DF">
            <w:pPr>
              <w:pStyle w:val="Default"/>
              <w:rPr>
                <w:rFonts w:ascii="Arial" w:hAnsi="Arial" w:cs="Arial"/>
                <w:sz w:val="20"/>
                <w:szCs w:val="20"/>
              </w:rPr>
            </w:pPr>
          </w:p>
          <w:p w14:paraId="59F37CAF" w14:textId="77777777" w:rsidR="004735DF" w:rsidRDefault="004735DF" w:rsidP="004735DF">
            <w:pPr>
              <w:pStyle w:val="Default"/>
              <w:rPr>
                <w:rFonts w:ascii="Arial" w:hAnsi="Arial" w:cs="Arial"/>
                <w:sz w:val="20"/>
                <w:szCs w:val="20"/>
              </w:rPr>
            </w:pPr>
          </w:p>
          <w:p w14:paraId="6D032D7F" w14:textId="77777777" w:rsidR="004735DF" w:rsidRDefault="004735DF" w:rsidP="004735DF">
            <w:pPr>
              <w:pStyle w:val="Default"/>
              <w:rPr>
                <w:rFonts w:ascii="Arial" w:hAnsi="Arial" w:cs="Arial"/>
                <w:sz w:val="20"/>
                <w:szCs w:val="20"/>
              </w:rPr>
            </w:pPr>
            <w:r>
              <w:rPr>
                <w:rFonts w:ascii="Arial" w:hAnsi="Arial" w:cs="Arial"/>
                <w:sz w:val="20"/>
                <w:szCs w:val="20"/>
              </w:rPr>
              <w:t xml:space="preserve">SG discussed </w:t>
            </w:r>
            <w:r w:rsidR="00D3521E">
              <w:rPr>
                <w:rFonts w:ascii="Arial" w:hAnsi="Arial" w:cs="Arial"/>
                <w:sz w:val="20"/>
                <w:szCs w:val="20"/>
              </w:rPr>
              <w:t>a</w:t>
            </w:r>
            <w:r>
              <w:rPr>
                <w:rFonts w:ascii="Arial" w:hAnsi="Arial" w:cs="Arial"/>
                <w:sz w:val="20"/>
                <w:szCs w:val="20"/>
              </w:rPr>
              <w:t xml:space="preserve"> quer</w:t>
            </w:r>
            <w:r w:rsidR="00D3521E">
              <w:rPr>
                <w:rFonts w:ascii="Arial" w:hAnsi="Arial" w:cs="Arial"/>
                <w:sz w:val="20"/>
                <w:szCs w:val="20"/>
              </w:rPr>
              <w:t>y</w:t>
            </w:r>
            <w:r>
              <w:rPr>
                <w:rFonts w:ascii="Arial" w:hAnsi="Arial" w:cs="Arial"/>
                <w:sz w:val="20"/>
                <w:szCs w:val="20"/>
              </w:rPr>
              <w:t xml:space="preserve"> from Darlington Healthwatch from patient</w:t>
            </w:r>
            <w:r w:rsidR="00D3521E">
              <w:rPr>
                <w:rFonts w:ascii="Arial" w:hAnsi="Arial" w:cs="Arial"/>
                <w:sz w:val="20"/>
                <w:szCs w:val="20"/>
              </w:rPr>
              <w:t>s</w:t>
            </w:r>
            <w:r>
              <w:rPr>
                <w:rFonts w:ascii="Arial" w:hAnsi="Arial" w:cs="Arial"/>
                <w:sz w:val="20"/>
                <w:szCs w:val="20"/>
              </w:rPr>
              <w:t xml:space="preserve"> regarding appointment being 10 minutes for 1 problem and having to re-book if anything else was to be discussed.</w:t>
            </w:r>
          </w:p>
          <w:p w14:paraId="2DF55EDE" w14:textId="77777777" w:rsidR="004735DF" w:rsidRDefault="004735DF" w:rsidP="004735DF">
            <w:pPr>
              <w:pStyle w:val="Default"/>
              <w:rPr>
                <w:rFonts w:ascii="Arial" w:hAnsi="Arial" w:cs="Arial"/>
                <w:sz w:val="20"/>
                <w:szCs w:val="20"/>
              </w:rPr>
            </w:pPr>
            <w:r>
              <w:rPr>
                <w:rFonts w:ascii="Arial" w:hAnsi="Arial" w:cs="Arial"/>
                <w:sz w:val="20"/>
                <w:szCs w:val="20"/>
              </w:rPr>
              <w:lastRenderedPageBreak/>
              <w:t xml:space="preserve">SG had </w:t>
            </w:r>
            <w:r w:rsidR="00D3521E">
              <w:rPr>
                <w:rFonts w:ascii="Arial" w:hAnsi="Arial" w:cs="Arial"/>
                <w:sz w:val="20"/>
                <w:szCs w:val="20"/>
              </w:rPr>
              <w:t>responded.</w:t>
            </w:r>
          </w:p>
          <w:p w14:paraId="39453CB2" w14:textId="77777777" w:rsidR="004735DF" w:rsidRDefault="004735DF" w:rsidP="004735DF">
            <w:pPr>
              <w:rPr>
                <w:sz w:val="22"/>
                <w:szCs w:val="22"/>
              </w:rPr>
            </w:pPr>
            <w:r w:rsidRPr="008C1BB7">
              <w:rPr>
                <w:rFonts w:ascii="Arial" w:hAnsi="Arial" w:cs="Arial"/>
                <w:sz w:val="20"/>
                <w:szCs w:val="20"/>
              </w:rPr>
              <w:t>GP appointments are 10-minute</w:t>
            </w:r>
            <w:r w:rsidR="00D3521E">
              <w:rPr>
                <w:rFonts w:ascii="Arial" w:hAnsi="Arial" w:cs="Arial"/>
                <w:sz w:val="20"/>
                <w:szCs w:val="20"/>
              </w:rPr>
              <w:t>s</w:t>
            </w:r>
            <w:r w:rsidRPr="008C1BB7">
              <w:rPr>
                <w:rFonts w:ascii="Arial" w:hAnsi="Arial" w:cs="Arial"/>
                <w:sz w:val="20"/>
                <w:szCs w:val="20"/>
              </w:rPr>
              <w:t xml:space="preserve"> duration and Nurse Practitioner appointments are 15-minute</w:t>
            </w:r>
            <w:r w:rsidR="00D3521E">
              <w:rPr>
                <w:rFonts w:ascii="Arial" w:hAnsi="Arial" w:cs="Arial"/>
                <w:sz w:val="20"/>
                <w:szCs w:val="20"/>
              </w:rPr>
              <w:t>s</w:t>
            </w:r>
            <w:r w:rsidRPr="008C1BB7">
              <w:rPr>
                <w:rFonts w:ascii="Arial" w:hAnsi="Arial" w:cs="Arial"/>
                <w:sz w:val="20"/>
                <w:szCs w:val="20"/>
              </w:rPr>
              <w:t xml:space="preserve"> duration.  There is insufficient time in appointments for patients to discuss multiple issues/problems</w:t>
            </w:r>
            <w:r>
              <w:rPr>
                <w:sz w:val="22"/>
                <w:szCs w:val="22"/>
              </w:rPr>
              <w:t>.</w:t>
            </w:r>
          </w:p>
          <w:p w14:paraId="30364E88" w14:textId="77777777" w:rsidR="004735DF" w:rsidRPr="00D3521E" w:rsidRDefault="004735DF" w:rsidP="00D3521E">
            <w:pPr>
              <w:rPr>
                <w:rFonts w:ascii="Arial" w:hAnsi="Arial" w:cs="Arial"/>
                <w:sz w:val="20"/>
                <w:szCs w:val="20"/>
              </w:rPr>
            </w:pPr>
            <w:r w:rsidRPr="008C1BB7">
              <w:rPr>
                <w:rFonts w:ascii="Arial" w:hAnsi="Arial" w:cs="Arial"/>
                <w:sz w:val="20"/>
                <w:szCs w:val="20"/>
              </w:rPr>
              <w:t>SG informed them that</w:t>
            </w:r>
            <w:r w:rsidR="00D3521E">
              <w:rPr>
                <w:rFonts w:ascii="Arial" w:hAnsi="Arial" w:cs="Arial"/>
                <w:sz w:val="20"/>
                <w:szCs w:val="20"/>
              </w:rPr>
              <w:t xml:space="preserve"> there is information on our website and in the patient leaflet as well as displayed in the waiting areas and on clinicians' doors that one appointment is for one person/problem and to book a double appointment if complex or multiple issues to be discussed.</w:t>
            </w:r>
          </w:p>
          <w:p w14:paraId="2E6F9764" w14:textId="77777777" w:rsidR="004735DF" w:rsidRDefault="004735DF" w:rsidP="004735DF"/>
          <w:p w14:paraId="0A0FA4F5" w14:textId="77777777" w:rsidR="004735DF" w:rsidRDefault="004735DF" w:rsidP="004735DF">
            <w:pPr>
              <w:pStyle w:val="Default"/>
              <w:rPr>
                <w:rFonts w:ascii="Arial" w:hAnsi="Arial" w:cs="Arial"/>
                <w:sz w:val="20"/>
                <w:szCs w:val="20"/>
              </w:rPr>
            </w:pPr>
            <w:r>
              <w:rPr>
                <w:rFonts w:ascii="Arial" w:hAnsi="Arial" w:cs="Arial"/>
                <w:sz w:val="20"/>
                <w:szCs w:val="20"/>
              </w:rPr>
              <w:t xml:space="preserve">PPG agreed and added this a national </w:t>
            </w:r>
            <w:proofErr w:type="gramStart"/>
            <w:r>
              <w:rPr>
                <w:rFonts w:ascii="Arial" w:hAnsi="Arial" w:cs="Arial"/>
                <w:sz w:val="20"/>
                <w:szCs w:val="20"/>
              </w:rPr>
              <w:t>standard</w:t>
            </w:r>
            <w:proofErr w:type="gramEnd"/>
            <w:r>
              <w:rPr>
                <w:rFonts w:ascii="Arial" w:hAnsi="Arial" w:cs="Arial"/>
                <w:sz w:val="20"/>
                <w:szCs w:val="20"/>
              </w:rPr>
              <w:t xml:space="preserve"> and all Practices are the same.</w:t>
            </w:r>
            <w:r w:rsidR="00D3521E">
              <w:rPr>
                <w:rFonts w:ascii="Arial" w:hAnsi="Arial" w:cs="Arial"/>
                <w:sz w:val="20"/>
                <w:szCs w:val="20"/>
              </w:rPr>
              <w:t xml:space="preserve"> S</w:t>
            </w:r>
            <w:r w:rsidR="006C2E2A">
              <w:rPr>
                <w:rFonts w:ascii="Arial" w:hAnsi="Arial" w:cs="Arial"/>
                <w:sz w:val="20"/>
                <w:szCs w:val="20"/>
              </w:rPr>
              <w:t>G</w:t>
            </w:r>
            <w:r w:rsidR="00D3521E">
              <w:rPr>
                <w:rFonts w:ascii="Arial" w:hAnsi="Arial" w:cs="Arial"/>
                <w:sz w:val="20"/>
                <w:szCs w:val="20"/>
              </w:rPr>
              <w:t xml:space="preserve"> added if we extended appointment times it would mean fewer patients can be seen and waiting times for an appointment will be greater. SG added that if patients attempt to discuss more than one problem and the clinician runs late this also adversely affects the next patients waiting to be seen. PPG supported the Practice's approach.</w:t>
            </w:r>
          </w:p>
          <w:p w14:paraId="15380560" w14:textId="77777777" w:rsidR="004735DF" w:rsidRDefault="004735DF" w:rsidP="004735DF">
            <w:pPr>
              <w:pStyle w:val="Default"/>
              <w:rPr>
                <w:rFonts w:ascii="Arial" w:hAnsi="Arial" w:cs="Arial"/>
                <w:sz w:val="20"/>
                <w:szCs w:val="20"/>
              </w:rPr>
            </w:pPr>
          </w:p>
          <w:p w14:paraId="2132FA76" w14:textId="77777777" w:rsidR="004735DF" w:rsidRDefault="004735DF" w:rsidP="004735DF">
            <w:pPr>
              <w:pStyle w:val="Default"/>
              <w:rPr>
                <w:rFonts w:ascii="Arial" w:hAnsi="Arial" w:cs="Arial"/>
                <w:sz w:val="20"/>
                <w:szCs w:val="20"/>
              </w:rPr>
            </w:pPr>
          </w:p>
          <w:p w14:paraId="3BBF3864" w14:textId="77777777" w:rsidR="004735DF" w:rsidRDefault="004735DF" w:rsidP="004735DF">
            <w:pPr>
              <w:pStyle w:val="Default"/>
              <w:rPr>
                <w:rFonts w:ascii="Arial" w:hAnsi="Arial" w:cs="Arial"/>
                <w:sz w:val="20"/>
                <w:szCs w:val="20"/>
              </w:rPr>
            </w:pPr>
          </w:p>
          <w:p w14:paraId="31E31EA8" w14:textId="77777777" w:rsidR="004735DF" w:rsidRDefault="004735DF" w:rsidP="004735DF">
            <w:pPr>
              <w:pStyle w:val="Default"/>
              <w:rPr>
                <w:rFonts w:ascii="Arial" w:hAnsi="Arial" w:cs="Arial"/>
                <w:sz w:val="20"/>
                <w:szCs w:val="20"/>
              </w:rPr>
            </w:pPr>
          </w:p>
          <w:p w14:paraId="711BF410" w14:textId="77777777" w:rsidR="004735DF" w:rsidRPr="005A3B0D" w:rsidRDefault="004735DF" w:rsidP="00E1553B">
            <w:pPr>
              <w:pStyle w:val="Default"/>
              <w:rPr>
                <w:rFonts w:ascii="Arial" w:hAnsi="Arial" w:cs="Arial"/>
                <w:sz w:val="20"/>
                <w:szCs w:val="20"/>
              </w:rPr>
            </w:pPr>
          </w:p>
        </w:tc>
        <w:tc>
          <w:tcPr>
            <w:tcW w:w="2468" w:type="dxa"/>
          </w:tcPr>
          <w:p w14:paraId="586EEC44" w14:textId="77777777" w:rsidR="00016507" w:rsidRDefault="00016507" w:rsidP="007D6502">
            <w:pPr>
              <w:pStyle w:val="NoSpacing"/>
              <w:rPr>
                <w:rFonts w:cs="Arial"/>
                <w:b/>
                <w:sz w:val="20"/>
                <w:szCs w:val="20"/>
              </w:rPr>
            </w:pPr>
          </w:p>
          <w:p w14:paraId="326AE09E" w14:textId="77777777" w:rsidR="00016507" w:rsidRDefault="006225CF" w:rsidP="007D6502">
            <w:pPr>
              <w:pStyle w:val="NoSpacing"/>
              <w:rPr>
                <w:rFonts w:cs="Arial"/>
                <w:b/>
                <w:sz w:val="20"/>
                <w:szCs w:val="20"/>
              </w:rPr>
            </w:pPr>
            <w:r>
              <w:rPr>
                <w:rFonts w:cs="Arial"/>
                <w:b/>
                <w:sz w:val="20"/>
                <w:szCs w:val="20"/>
              </w:rPr>
              <w:t>.</w:t>
            </w:r>
          </w:p>
          <w:p w14:paraId="4937E72A" w14:textId="77777777" w:rsidR="004A6852" w:rsidRDefault="004A6852" w:rsidP="007D6502">
            <w:pPr>
              <w:pStyle w:val="NoSpacing"/>
              <w:rPr>
                <w:rFonts w:cs="Arial"/>
                <w:b/>
                <w:sz w:val="20"/>
                <w:szCs w:val="20"/>
              </w:rPr>
            </w:pPr>
          </w:p>
          <w:p w14:paraId="00AC00F7" w14:textId="77777777" w:rsidR="00016507" w:rsidRDefault="00016507" w:rsidP="007D6502">
            <w:pPr>
              <w:pStyle w:val="NoSpacing"/>
              <w:rPr>
                <w:rFonts w:cs="Arial"/>
                <w:b/>
                <w:sz w:val="20"/>
                <w:szCs w:val="20"/>
              </w:rPr>
            </w:pPr>
          </w:p>
          <w:p w14:paraId="61ADBAE0" w14:textId="77777777" w:rsidR="00320747" w:rsidRDefault="00320747" w:rsidP="007D6502">
            <w:pPr>
              <w:pStyle w:val="NoSpacing"/>
              <w:rPr>
                <w:rFonts w:cs="Arial"/>
                <w:b/>
                <w:sz w:val="20"/>
                <w:szCs w:val="20"/>
              </w:rPr>
            </w:pPr>
          </w:p>
          <w:p w14:paraId="60E71797" w14:textId="77777777" w:rsidR="007C436F" w:rsidRDefault="007C436F" w:rsidP="007D6502">
            <w:pPr>
              <w:pStyle w:val="NoSpacing"/>
              <w:rPr>
                <w:rFonts w:cs="Arial"/>
                <w:b/>
                <w:sz w:val="20"/>
                <w:szCs w:val="20"/>
              </w:rPr>
            </w:pPr>
          </w:p>
          <w:p w14:paraId="1C80D699" w14:textId="77777777" w:rsidR="007C436F" w:rsidRDefault="007C436F" w:rsidP="007D6502">
            <w:pPr>
              <w:pStyle w:val="NoSpacing"/>
              <w:rPr>
                <w:rFonts w:cs="Arial"/>
                <w:b/>
                <w:sz w:val="20"/>
                <w:szCs w:val="20"/>
              </w:rPr>
            </w:pPr>
          </w:p>
          <w:p w14:paraId="15B55DC9" w14:textId="77777777" w:rsidR="007C436F" w:rsidRDefault="007C436F" w:rsidP="007D6502">
            <w:pPr>
              <w:pStyle w:val="NoSpacing"/>
              <w:rPr>
                <w:rFonts w:cs="Arial"/>
                <w:b/>
                <w:sz w:val="20"/>
                <w:szCs w:val="20"/>
              </w:rPr>
            </w:pPr>
          </w:p>
          <w:p w14:paraId="69DBB651" w14:textId="77777777" w:rsidR="007C436F" w:rsidRDefault="007C436F" w:rsidP="007D6502">
            <w:pPr>
              <w:pStyle w:val="NoSpacing"/>
              <w:rPr>
                <w:rFonts w:cs="Arial"/>
                <w:b/>
                <w:sz w:val="20"/>
                <w:szCs w:val="20"/>
              </w:rPr>
            </w:pPr>
          </w:p>
          <w:p w14:paraId="2CEE3A83" w14:textId="77777777" w:rsidR="007C436F" w:rsidRDefault="007C436F" w:rsidP="007D6502">
            <w:pPr>
              <w:pStyle w:val="NoSpacing"/>
              <w:rPr>
                <w:rFonts w:cs="Arial"/>
                <w:b/>
                <w:sz w:val="20"/>
                <w:szCs w:val="20"/>
              </w:rPr>
            </w:pPr>
          </w:p>
          <w:p w14:paraId="4A477B72" w14:textId="77777777" w:rsidR="007C436F" w:rsidRDefault="007C436F" w:rsidP="007D6502">
            <w:pPr>
              <w:pStyle w:val="NoSpacing"/>
              <w:rPr>
                <w:rFonts w:cs="Arial"/>
                <w:b/>
                <w:sz w:val="20"/>
                <w:szCs w:val="20"/>
              </w:rPr>
            </w:pPr>
          </w:p>
          <w:p w14:paraId="3357A5AC" w14:textId="77777777" w:rsidR="007920F8" w:rsidRDefault="007920F8" w:rsidP="007D6502">
            <w:pPr>
              <w:pStyle w:val="NoSpacing"/>
              <w:rPr>
                <w:rFonts w:cs="Arial"/>
                <w:b/>
                <w:sz w:val="20"/>
                <w:szCs w:val="20"/>
              </w:rPr>
            </w:pPr>
          </w:p>
          <w:p w14:paraId="447B887B" w14:textId="77777777" w:rsidR="007920F8" w:rsidRDefault="007920F8" w:rsidP="007D6502">
            <w:pPr>
              <w:pStyle w:val="NoSpacing"/>
              <w:rPr>
                <w:rFonts w:cs="Arial"/>
                <w:b/>
                <w:sz w:val="20"/>
                <w:szCs w:val="20"/>
              </w:rPr>
            </w:pPr>
          </w:p>
          <w:p w14:paraId="522FBE15" w14:textId="77777777" w:rsidR="007920F8" w:rsidRDefault="007920F8" w:rsidP="007D6502">
            <w:pPr>
              <w:pStyle w:val="NoSpacing"/>
              <w:rPr>
                <w:rFonts w:cs="Arial"/>
                <w:b/>
                <w:sz w:val="20"/>
                <w:szCs w:val="20"/>
              </w:rPr>
            </w:pPr>
          </w:p>
          <w:p w14:paraId="0C9C1EF2" w14:textId="77777777" w:rsidR="007920F8" w:rsidRDefault="007920F8" w:rsidP="007D6502">
            <w:pPr>
              <w:pStyle w:val="NoSpacing"/>
              <w:rPr>
                <w:rFonts w:cs="Arial"/>
                <w:b/>
                <w:sz w:val="20"/>
                <w:szCs w:val="20"/>
              </w:rPr>
            </w:pPr>
          </w:p>
          <w:p w14:paraId="5C5BF24B" w14:textId="77777777" w:rsidR="007920F8" w:rsidRDefault="007920F8" w:rsidP="007D6502">
            <w:pPr>
              <w:pStyle w:val="NoSpacing"/>
              <w:rPr>
                <w:rFonts w:cs="Arial"/>
                <w:b/>
                <w:sz w:val="20"/>
                <w:szCs w:val="20"/>
              </w:rPr>
            </w:pPr>
          </w:p>
          <w:p w14:paraId="4E6B12EB" w14:textId="77777777" w:rsidR="007920F8" w:rsidRDefault="007920F8" w:rsidP="007D6502">
            <w:pPr>
              <w:pStyle w:val="NoSpacing"/>
              <w:rPr>
                <w:rFonts w:cs="Arial"/>
                <w:b/>
                <w:sz w:val="20"/>
                <w:szCs w:val="20"/>
              </w:rPr>
            </w:pPr>
          </w:p>
          <w:p w14:paraId="7CC19BE2" w14:textId="77777777" w:rsidR="007920F8" w:rsidRDefault="007920F8" w:rsidP="007D6502">
            <w:pPr>
              <w:pStyle w:val="NoSpacing"/>
              <w:rPr>
                <w:rFonts w:cs="Arial"/>
                <w:b/>
                <w:sz w:val="20"/>
                <w:szCs w:val="20"/>
              </w:rPr>
            </w:pPr>
          </w:p>
          <w:p w14:paraId="2A861720" w14:textId="77777777" w:rsidR="007920F8" w:rsidRDefault="007920F8" w:rsidP="007D6502">
            <w:pPr>
              <w:pStyle w:val="NoSpacing"/>
              <w:rPr>
                <w:rFonts w:cs="Arial"/>
                <w:b/>
                <w:sz w:val="20"/>
                <w:szCs w:val="20"/>
              </w:rPr>
            </w:pPr>
          </w:p>
          <w:p w14:paraId="7532015C" w14:textId="77777777" w:rsidR="007920F8" w:rsidRDefault="007920F8" w:rsidP="007D6502">
            <w:pPr>
              <w:pStyle w:val="NoSpacing"/>
              <w:rPr>
                <w:rFonts w:cs="Arial"/>
                <w:b/>
                <w:sz w:val="20"/>
                <w:szCs w:val="20"/>
              </w:rPr>
            </w:pPr>
          </w:p>
          <w:p w14:paraId="1A6B255A" w14:textId="77777777" w:rsidR="007920F8" w:rsidRDefault="007920F8" w:rsidP="007D6502">
            <w:pPr>
              <w:pStyle w:val="NoSpacing"/>
              <w:rPr>
                <w:rFonts w:cs="Arial"/>
                <w:b/>
                <w:sz w:val="20"/>
                <w:szCs w:val="20"/>
              </w:rPr>
            </w:pPr>
          </w:p>
          <w:p w14:paraId="1B84BC26" w14:textId="77777777" w:rsidR="007920F8" w:rsidRDefault="007920F8" w:rsidP="007D6502">
            <w:pPr>
              <w:pStyle w:val="NoSpacing"/>
              <w:rPr>
                <w:rFonts w:cs="Arial"/>
                <w:b/>
                <w:sz w:val="20"/>
                <w:szCs w:val="20"/>
              </w:rPr>
            </w:pPr>
          </w:p>
          <w:p w14:paraId="4E32B819" w14:textId="77777777" w:rsidR="007C436F" w:rsidRDefault="007C436F" w:rsidP="007D6502">
            <w:pPr>
              <w:pStyle w:val="NoSpacing"/>
              <w:rPr>
                <w:rFonts w:cs="Arial"/>
                <w:b/>
                <w:sz w:val="20"/>
                <w:szCs w:val="20"/>
              </w:rPr>
            </w:pPr>
          </w:p>
          <w:p w14:paraId="0ACD7D10" w14:textId="77777777" w:rsidR="007C436F" w:rsidRDefault="00E55184" w:rsidP="007D6502">
            <w:pPr>
              <w:pStyle w:val="NoSpacing"/>
              <w:rPr>
                <w:rFonts w:cs="Arial"/>
                <w:b/>
                <w:sz w:val="20"/>
                <w:szCs w:val="20"/>
              </w:rPr>
            </w:pPr>
            <w:r>
              <w:rPr>
                <w:rFonts w:cs="Arial"/>
                <w:b/>
                <w:sz w:val="20"/>
                <w:szCs w:val="20"/>
              </w:rPr>
              <w:lastRenderedPageBreak/>
              <w:t>JS to invite DB to next meeting.</w:t>
            </w:r>
          </w:p>
          <w:p w14:paraId="08438A76" w14:textId="77777777" w:rsidR="007C436F" w:rsidRDefault="007C436F" w:rsidP="007D6502">
            <w:pPr>
              <w:pStyle w:val="NoSpacing"/>
              <w:rPr>
                <w:rFonts w:cs="Arial"/>
                <w:b/>
                <w:sz w:val="20"/>
                <w:szCs w:val="20"/>
              </w:rPr>
            </w:pPr>
          </w:p>
          <w:p w14:paraId="22237476" w14:textId="77777777" w:rsidR="00B87B85" w:rsidRDefault="00B87B85" w:rsidP="00D51399">
            <w:pPr>
              <w:pStyle w:val="NoSpacing"/>
              <w:rPr>
                <w:rFonts w:cs="Arial"/>
                <w:b/>
                <w:sz w:val="20"/>
                <w:szCs w:val="20"/>
              </w:rPr>
            </w:pPr>
          </w:p>
          <w:p w14:paraId="4537910F" w14:textId="77777777" w:rsidR="005A3B0D" w:rsidRDefault="005A3B0D" w:rsidP="00D51399">
            <w:pPr>
              <w:pStyle w:val="NoSpacing"/>
              <w:rPr>
                <w:rFonts w:cs="Arial"/>
                <w:b/>
                <w:sz w:val="20"/>
                <w:szCs w:val="20"/>
              </w:rPr>
            </w:pPr>
          </w:p>
          <w:p w14:paraId="7FC4BD25" w14:textId="77777777" w:rsidR="005A3B0D" w:rsidRDefault="005A3B0D" w:rsidP="00D51399">
            <w:pPr>
              <w:pStyle w:val="NoSpacing"/>
              <w:rPr>
                <w:rFonts w:cs="Arial"/>
                <w:b/>
                <w:sz w:val="20"/>
                <w:szCs w:val="20"/>
              </w:rPr>
            </w:pPr>
          </w:p>
          <w:p w14:paraId="39992655" w14:textId="77777777" w:rsidR="005A3B0D" w:rsidRDefault="005A3B0D" w:rsidP="00D51399">
            <w:pPr>
              <w:pStyle w:val="NoSpacing"/>
              <w:rPr>
                <w:rFonts w:cs="Arial"/>
                <w:b/>
                <w:sz w:val="20"/>
                <w:szCs w:val="20"/>
              </w:rPr>
            </w:pPr>
          </w:p>
          <w:p w14:paraId="43606851" w14:textId="77777777" w:rsidR="005A3B0D" w:rsidRDefault="005A3B0D" w:rsidP="00D51399">
            <w:pPr>
              <w:pStyle w:val="NoSpacing"/>
              <w:rPr>
                <w:rFonts w:cs="Arial"/>
                <w:b/>
                <w:sz w:val="20"/>
                <w:szCs w:val="20"/>
              </w:rPr>
            </w:pPr>
          </w:p>
          <w:p w14:paraId="648EB24E" w14:textId="77777777" w:rsidR="005A3B0D" w:rsidRDefault="005A3B0D" w:rsidP="00D51399">
            <w:pPr>
              <w:pStyle w:val="NoSpacing"/>
              <w:rPr>
                <w:rFonts w:cs="Arial"/>
                <w:b/>
                <w:sz w:val="20"/>
                <w:szCs w:val="20"/>
              </w:rPr>
            </w:pPr>
          </w:p>
          <w:p w14:paraId="515B5418" w14:textId="77777777" w:rsidR="005A3B0D" w:rsidRDefault="005A3B0D" w:rsidP="00D51399">
            <w:pPr>
              <w:pStyle w:val="NoSpacing"/>
              <w:rPr>
                <w:rFonts w:cs="Arial"/>
                <w:b/>
                <w:sz w:val="20"/>
                <w:szCs w:val="20"/>
              </w:rPr>
            </w:pPr>
          </w:p>
          <w:p w14:paraId="37B5FCED" w14:textId="77777777" w:rsidR="005A3B0D" w:rsidRDefault="005A3B0D" w:rsidP="00D51399">
            <w:pPr>
              <w:pStyle w:val="NoSpacing"/>
              <w:rPr>
                <w:rFonts w:cs="Arial"/>
                <w:b/>
                <w:sz w:val="20"/>
                <w:szCs w:val="20"/>
              </w:rPr>
            </w:pPr>
          </w:p>
          <w:p w14:paraId="5BB4F2A1" w14:textId="77777777" w:rsidR="005A3B0D" w:rsidRDefault="005A3B0D" w:rsidP="00D51399">
            <w:pPr>
              <w:pStyle w:val="NoSpacing"/>
              <w:rPr>
                <w:rFonts w:cs="Arial"/>
                <w:b/>
                <w:sz w:val="20"/>
                <w:szCs w:val="20"/>
              </w:rPr>
            </w:pPr>
          </w:p>
          <w:p w14:paraId="47CCDEDB" w14:textId="77777777" w:rsidR="005A3B0D" w:rsidRDefault="005A3B0D" w:rsidP="00D51399">
            <w:pPr>
              <w:pStyle w:val="NoSpacing"/>
              <w:rPr>
                <w:rFonts w:cs="Arial"/>
                <w:b/>
                <w:sz w:val="20"/>
                <w:szCs w:val="20"/>
              </w:rPr>
            </w:pPr>
          </w:p>
          <w:p w14:paraId="198E65A2" w14:textId="77777777" w:rsidR="005A3B0D" w:rsidRDefault="005A3B0D" w:rsidP="00D51399">
            <w:pPr>
              <w:pStyle w:val="NoSpacing"/>
              <w:rPr>
                <w:rFonts w:cs="Arial"/>
                <w:b/>
                <w:sz w:val="20"/>
                <w:szCs w:val="20"/>
              </w:rPr>
            </w:pPr>
          </w:p>
          <w:p w14:paraId="06DDA4D0" w14:textId="77777777" w:rsidR="005A3B0D" w:rsidRDefault="005A3B0D" w:rsidP="00D51399">
            <w:pPr>
              <w:pStyle w:val="NoSpacing"/>
              <w:rPr>
                <w:rFonts w:cs="Arial"/>
                <w:b/>
                <w:sz w:val="20"/>
                <w:szCs w:val="20"/>
              </w:rPr>
            </w:pPr>
          </w:p>
          <w:p w14:paraId="00087271" w14:textId="77777777" w:rsidR="005A3B0D" w:rsidRDefault="005A3B0D" w:rsidP="00D51399">
            <w:pPr>
              <w:pStyle w:val="NoSpacing"/>
              <w:rPr>
                <w:rFonts w:cs="Arial"/>
                <w:b/>
                <w:sz w:val="20"/>
                <w:szCs w:val="20"/>
              </w:rPr>
            </w:pPr>
          </w:p>
          <w:p w14:paraId="5F1B1956" w14:textId="77777777" w:rsidR="005A3B0D" w:rsidRDefault="005A3B0D" w:rsidP="00D51399">
            <w:pPr>
              <w:pStyle w:val="NoSpacing"/>
              <w:rPr>
                <w:rFonts w:cs="Arial"/>
                <w:b/>
                <w:sz w:val="20"/>
                <w:szCs w:val="20"/>
              </w:rPr>
            </w:pPr>
          </w:p>
          <w:p w14:paraId="2DA7F29A" w14:textId="77777777" w:rsidR="005A3B0D" w:rsidRDefault="005A3B0D" w:rsidP="00D51399">
            <w:pPr>
              <w:pStyle w:val="NoSpacing"/>
              <w:rPr>
                <w:rFonts w:cs="Arial"/>
                <w:b/>
                <w:sz w:val="20"/>
                <w:szCs w:val="20"/>
              </w:rPr>
            </w:pPr>
          </w:p>
          <w:p w14:paraId="1F12D6D0" w14:textId="77777777" w:rsidR="005A3B0D" w:rsidRDefault="005A3B0D" w:rsidP="00D51399">
            <w:pPr>
              <w:pStyle w:val="NoSpacing"/>
              <w:rPr>
                <w:rFonts w:cs="Arial"/>
                <w:b/>
                <w:sz w:val="20"/>
                <w:szCs w:val="20"/>
              </w:rPr>
            </w:pPr>
          </w:p>
          <w:p w14:paraId="30C7AD60" w14:textId="77777777" w:rsidR="005A3B0D" w:rsidRDefault="005A3B0D" w:rsidP="00D51399">
            <w:pPr>
              <w:pStyle w:val="NoSpacing"/>
              <w:rPr>
                <w:rFonts w:cs="Arial"/>
                <w:b/>
                <w:sz w:val="20"/>
                <w:szCs w:val="20"/>
              </w:rPr>
            </w:pPr>
          </w:p>
          <w:p w14:paraId="7752FE1C" w14:textId="77777777" w:rsidR="005A3B0D" w:rsidRDefault="005A3B0D" w:rsidP="00D51399">
            <w:pPr>
              <w:pStyle w:val="NoSpacing"/>
              <w:rPr>
                <w:rFonts w:cs="Arial"/>
                <w:b/>
                <w:sz w:val="20"/>
                <w:szCs w:val="20"/>
              </w:rPr>
            </w:pPr>
          </w:p>
          <w:p w14:paraId="45EB67E4" w14:textId="77777777" w:rsidR="005A3B0D" w:rsidRDefault="005A3B0D" w:rsidP="00D51399">
            <w:pPr>
              <w:pStyle w:val="NoSpacing"/>
              <w:rPr>
                <w:rFonts w:cs="Arial"/>
                <w:b/>
                <w:sz w:val="20"/>
                <w:szCs w:val="20"/>
              </w:rPr>
            </w:pPr>
          </w:p>
          <w:p w14:paraId="72FD6912" w14:textId="77777777" w:rsidR="005A3B0D" w:rsidRDefault="005A3B0D" w:rsidP="00D51399">
            <w:pPr>
              <w:pStyle w:val="NoSpacing"/>
              <w:rPr>
                <w:rFonts w:cs="Arial"/>
                <w:b/>
                <w:sz w:val="20"/>
                <w:szCs w:val="20"/>
              </w:rPr>
            </w:pPr>
          </w:p>
          <w:p w14:paraId="7EB4D02C" w14:textId="77777777" w:rsidR="005A3B0D" w:rsidRDefault="005A3B0D" w:rsidP="00D51399">
            <w:pPr>
              <w:pStyle w:val="NoSpacing"/>
              <w:rPr>
                <w:rFonts w:cs="Arial"/>
                <w:b/>
                <w:sz w:val="20"/>
                <w:szCs w:val="20"/>
              </w:rPr>
            </w:pPr>
          </w:p>
          <w:p w14:paraId="79A312E7" w14:textId="77777777" w:rsidR="00374AA7" w:rsidRDefault="00374AA7" w:rsidP="00D51399">
            <w:pPr>
              <w:pStyle w:val="NoSpacing"/>
              <w:rPr>
                <w:rFonts w:cs="Arial"/>
                <w:b/>
                <w:sz w:val="20"/>
                <w:szCs w:val="20"/>
              </w:rPr>
            </w:pPr>
          </w:p>
          <w:p w14:paraId="00192FEB" w14:textId="77777777" w:rsidR="00374AA7" w:rsidRDefault="00374AA7" w:rsidP="00D51399">
            <w:pPr>
              <w:pStyle w:val="NoSpacing"/>
              <w:rPr>
                <w:rFonts w:cs="Arial"/>
                <w:b/>
                <w:sz w:val="20"/>
                <w:szCs w:val="20"/>
              </w:rPr>
            </w:pPr>
          </w:p>
          <w:p w14:paraId="614FF18F" w14:textId="77777777" w:rsidR="00E30363" w:rsidRDefault="00E30363" w:rsidP="00D51399">
            <w:pPr>
              <w:pStyle w:val="NoSpacing"/>
              <w:rPr>
                <w:rFonts w:cs="Arial"/>
                <w:b/>
                <w:sz w:val="20"/>
                <w:szCs w:val="20"/>
              </w:rPr>
            </w:pPr>
          </w:p>
          <w:p w14:paraId="52F2D4B7" w14:textId="77777777" w:rsidR="005A3B0D" w:rsidRDefault="005A3B0D" w:rsidP="00D51399">
            <w:pPr>
              <w:pStyle w:val="NoSpacing"/>
              <w:rPr>
                <w:rFonts w:cs="Arial"/>
                <w:b/>
                <w:sz w:val="20"/>
                <w:szCs w:val="20"/>
              </w:rPr>
            </w:pPr>
          </w:p>
          <w:p w14:paraId="48D748D2" w14:textId="77777777" w:rsidR="005A3B0D" w:rsidRDefault="005A3B0D" w:rsidP="00D51399">
            <w:pPr>
              <w:pStyle w:val="NoSpacing"/>
              <w:rPr>
                <w:rFonts w:cs="Arial"/>
                <w:b/>
                <w:sz w:val="20"/>
                <w:szCs w:val="20"/>
              </w:rPr>
            </w:pPr>
          </w:p>
          <w:p w14:paraId="0611800D" w14:textId="77777777" w:rsidR="00D709C3" w:rsidRDefault="00D709C3" w:rsidP="00D51399">
            <w:pPr>
              <w:pStyle w:val="NoSpacing"/>
              <w:rPr>
                <w:rFonts w:cs="Arial"/>
                <w:b/>
                <w:sz w:val="20"/>
                <w:szCs w:val="20"/>
              </w:rPr>
            </w:pPr>
          </w:p>
          <w:p w14:paraId="686A2B71" w14:textId="77777777" w:rsidR="00D709C3" w:rsidRDefault="00D709C3" w:rsidP="00D51399">
            <w:pPr>
              <w:pStyle w:val="NoSpacing"/>
              <w:rPr>
                <w:rFonts w:cs="Arial"/>
                <w:b/>
                <w:sz w:val="20"/>
                <w:szCs w:val="20"/>
              </w:rPr>
            </w:pPr>
          </w:p>
          <w:p w14:paraId="4C117B25" w14:textId="77777777" w:rsidR="00D709C3" w:rsidRDefault="00D709C3" w:rsidP="00D51399">
            <w:pPr>
              <w:pStyle w:val="NoSpacing"/>
              <w:rPr>
                <w:rFonts w:cs="Arial"/>
                <w:b/>
                <w:sz w:val="20"/>
                <w:szCs w:val="20"/>
              </w:rPr>
            </w:pPr>
          </w:p>
          <w:p w14:paraId="55AE2643" w14:textId="77777777" w:rsidR="00D709C3" w:rsidRDefault="00D709C3" w:rsidP="00D51399">
            <w:pPr>
              <w:pStyle w:val="NoSpacing"/>
              <w:rPr>
                <w:rFonts w:cs="Arial"/>
                <w:b/>
                <w:sz w:val="20"/>
                <w:szCs w:val="20"/>
              </w:rPr>
            </w:pPr>
          </w:p>
          <w:p w14:paraId="14FEC0CB" w14:textId="77777777" w:rsidR="00D709C3" w:rsidRDefault="00D709C3" w:rsidP="00D51399">
            <w:pPr>
              <w:pStyle w:val="NoSpacing"/>
              <w:rPr>
                <w:rFonts w:cs="Arial"/>
                <w:b/>
                <w:sz w:val="20"/>
                <w:szCs w:val="20"/>
              </w:rPr>
            </w:pPr>
          </w:p>
          <w:p w14:paraId="0C36E72B" w14:textId="77777777" w:rsidR="00D709C3" w:rsidRDefault="00D709C3" w:rsidP="00D51399">
            <w:pPr>
              <w:pStyle w:val="NoSpacing"/>
              <w:rPr>
                <w:rFonts w:cs="Arial"/>
                <w:b/>
                <w:sz w:val="20"/>
                <w:szCs w:val="20"/>
              </w:rPr>
            </w:pPr>
          </w:p>
          <w:p w14:paraId="314F11AC" w14:textId="77777777" w:rsidR="00D709C3" w:rsidRDefault="00D709C3" w:rsidP="00D51399">
            <w:pPr>
              <w:pStyle w:val="NoSpacing"/>
              <w:rPr>
                <w:rFonts w:cs="Arial"/>
                <w:b/>
                <w:sz w:val="20"/>
                <w:szCs w:val="20"/>
              </w:rPr>
            </w:pPr>
          </w:p>
          <w:p w14:paraId="4165BE0A" w14:textId="77777777" w:rsidR="00D709C3" w:rsidRDefault="00D709C3" w:rsidP="00D51399">
            <w:pPr>
              <w:pStyle w:val="NoSpacing"/>
              <w:rPr>
                <w:rFonts w:cs="Arial"/>
                <w:b/>
                <w:sz w:val="20"/>
                <w:szCs w:val="20"/>
              </w:rPr>
            </w:pPr>
          </w:p>
          <w:p w14:paraId="77385534" w14:textId="77777777" w:rsidR="00D709C3" w:rsidRDefault="00D709C3" w:rsidP="00D51399">
            <w:pPr>
              <w:pStyle w:val="NoSpacing"/>
              <w:rPr>
                <w:rFonts w:cs="Arial"/>
                <w:b/>
                <w:sz w:val="20"/>
                <w:szCs w:val="20"/>
              </w:rPr>
            </w:pPr>
          </w:p>
          <w:p w14:paraId="4729A859" w14:textId="77777777" w:rsidR="00D709C3" w:rsidRDefault="00D709C3" w:rsidP="00D51399">
            <w:pPr>
              <w:pStyle w:val="NoSpacing"/>
              <w:rPr>
                <w:rFonts w:cs="Arial"/>
                <w:b/>
                <w:sz w:val="20"/>
                <w:szCs w:val="20"/>
              </w:rPr>
            </w:pPr>
          </w:p>
          <w:p w14:paraId="242C2CEF" w14:textId="77777777" w:rsidR="00D709C3" w:rsidRDefault="00D709C3" w:rsidP="00D51399">
            <w:pPr>
              <w:pStyle w:val="NoSpacing"/>
              <w:rPr>
                <w:rFonts w:cs="Arial"/>
                <w:b/>
                <w:sz w:val="20"/>
                <w:szCs w:val="20"/>
              </w:rPr>
            </w:pPr>
          </w:p>
          <w:p w14:paraId="4DC4950E" w14:textId="77777777" w:rsidR="00D709C3" w:rsidRDefault="00D709C3" w:rsidP="00D51399">
            <w:pPr>
              <w:pStyle w:val="NoSpacing"/>
              <w:rPr>
                <w:rFonts w:cs="Arial"/>
                <w:b/>
                <w:sz w:val="20"/>
                <w:szCs w:val="20"/>
              </w:rPr>
            </w:pPr>
          </w:p>
          <w:p w14:paraId="099717D3" w14:textId="77777777" w:rsidR="00D709C3" w:rsidRDefault="00D709C3" w:rsidP="00D51399">
            <w:pPr>
              <w:pStyle w:val="NoSpacing"/>
              <w:rPr>
                <w:rFonts w:cs="Arial"/>
                <w:b/>
                <w:sz w:val="20"/>
                <w:szCs w:val="20"/>
              </w:rPr>
            </w:pPr>
          </w:p>
          <w:p w14:paraId="0479B60C" w14:textId="77777777" w:rsidR="00D77D9C" w:rsidRDefault="00D77D9C" w:rsidP="00D51399">
            <w:pPr>
              <w:pStyle w:val="NoSpacing"/>
              <w:rPr>
                <w:rFonts w:cs="Arial"/>
                <w:b/>
                <w:sz w:val="20"/>
                <w:szCs w:val="20"/>
              </w:rPr>
            </w:pPr>
          </w:p>
          <w:p w14:paraId="4C49AD45" w14:textId="77777777" w:rsidR="00D77D9C" w:rsidRDefault="00D77D9C" w:rsidP="00D51399">
            <w:pPr>
              <w:pStyle w:val="NoSpacing"/>
              <w:rPr>
                <w:rFonts w:cs="Arial"/>
                <w:b/>
                <w:sz w:val="20"/>
                <w:szCs w:val="20"/>
              </w:rPr>
            </w:pPr>
          </w:p>
          <w:p w14:paraId="418911C6" w14:textId="77777777" w:rsidR="00D77D9C" w:rsidRDefault="00D77D9C" w:rsidP="00D51399">
            <w:pPr>
              <w:pStyle w:val="NoSpacing"/>
              <w:rPr>
                <w:rFonts w:cs="Arial"/>
                <w:b/>
                <w:sz w:val="20"/>
                <w:szCs w:val="20"/>
              </w:rPr>
            </w:pPr>
          </w:p>
          <w:p w14:paraId="427BAD60" w14:textId="77777777" w:rsidR="00D77D9C" w:rsidRDefault="00D77D9C" w:rsidP="00D51399">
            <w:pPr>
              <w:pStyle w:val="NoSpacing"/>
              <w:rPr>
                <w:rFonts w:cs="Arial"/>
                <w:b/>
                <w:sz w:val="20"/>
                <w:szCs w:val="20"/>
              </w:rPr>
            </w:pPr>
          </w:p>
          <w:p w14:paraId="1DB70A8D" w14:textId="77777777" w:rsidR="00D77D9C" w:rsidRDefault="00D77D9C" w:rsidP="00D51399">
            <w:pPr>
              <w:pStyle w:val="NoSpacing"/>
              <w:rPr>
                <w:rFonts w:cs="Arial"/>
                <w:b/>
                <w:sz w:val="20"/>
                <w:szCs w:val="20"/>
              </w:rPr>
            </w:pPr>
          </w:p>
          <w:p w14:paraId="121C926D" w14:textId="77777777" w:rsidR="00D77D9C" w:rsidRDefault="00D77D9C" w:rsidP="00D51399">
            <w:pPr>
              <w:pStyle w:val="NoSpacing"/>
              <w:rPr>
                <w:rFonts w:cs="Arial"/>
                <w:b/>
                <w:sz w:val="20"/>
                <w:szCs w:val="20"/>
              </w:rPr>
            </w:pPr>
          </w:p>
          <w:p w14:paraId="6D2A12D9" w14:textId="77777777" w:rsidR="00D77D9C" w:rsidRDefault="00D77D9C" w:rsidP="00D51399">
            <w:pPr>
              <w:pStyle w:val="NoSpacing"/>
              <w:rPr>
                <w:rFonts w:cs="Arial"/>
                <w:b/>
                <w:sz w:val="20"/>
                <w:szCs w:val="20"/>
              </w:rPr>
            </w:pPr>
          </w:p>
          <w:p w14:paraId="0221F1F7" w14:textId="77777777" w:rsidR="00D77D9C" w:rsidRDefault="00D77D9C" w:rsidP="00D51399">
            <w:pPr>
              <w:pStyle w:val="NoSpacing"/>
              <w:rPr>
                <w:rFonts w:cs="Arial"/>
                <w:b/>
                <w:sz w:val="20"/>
                <w:szCs w:val="20"/>
              </w:rPr>
            </w:pPr>
          </w:p>
          <w:p w14:paraId="6B4C5031" w14:textId="77777777" w:rsidR="00D77D9C" w:rsidRDefault="00D77D9C" w:rsidP="00D51399">
            <w:pPr>
              <w:pStyle w:val="NoSpacing"/>
              <w:rPr>
                <w:rFonts w:cs="Arial"/>
                <w:b/>
                <w:sz w:val="20"/>
                <w:szCs w:val="20"/>
              </w:rPr>
            </w:pPr>
          </w:p>
          <w:p w14:paraId="69AD623C" w14:textId="77777777" w:rsidR="00D77D9C" w:rsidRDefault="00D77D9C" w:rsidP="00D51399">
            <w:pPr>
              <w:pStyle w:val="NoSpacing"/>
              <w:rPr>
                <w:rFonts w:cs="Arial"/>
                <w:b/>
                <w:sz w:val="20"/>
                <w:szCs w:val="20"/>
              </w:rPr>
            </w:pPr>
          </w:p>
          <w:p w14:paraId="3B9E8112" w14:textId="77777777" w:rsidR="00D77D9C" w:rsidRPr="007776C1" w:rsidRDefault="00D77D9C" w:rsidP="00D51399">
            <w:pPr>
              <w:pStyle w:val="NoSpacing"/>
              <w:rPr>
                <w:rFonts w:cs="Arial"/>
                <w:b/>
                <w:sz w:val="20"/>
                <w:szCs w:val="20"/>
              </w:rPr>
            </w:pPr>
          </w:p>
        </w:tc>
      </w:tr>
      <w:tr w:rsidR="00B10EE0" w:rsidRPr="00E34124" w14:paraId="779A0491" w14:textId="77777777" w:rsidTr="00CE3188">
        <w:tc>
          <w:tcPr>
            <w:tcW w:w="1612" w:type="dxa"/>
          </w:tcPr>
          <w:p w14:paraId="53675254" w14:textId="77777777" w:rsidR="00B10EE0" w:rsidRDefault="00B10EE0" w:rsidP="00B10EE0">
            <w:pPr>
              <w:pStyle w:val="NoSpacing"/>
              <w:rPr>
                <w:rFonts w:cs="Arial"/>
                <w:b/>
                <w:sz w:val="20"/>
                <w:szCs w:val="20"/>
              </w:rPr>
            </w:pPr>
            <w:r>
              <w:rPr>
                <w:rFonts w:cs="Arial"/>
                <w:b/>
                <w:sz w:val="20"/>
                <w:szCs w:val="20"/>
              </w:rPr>
              <w:lastRenderedPageBreak/>
              <w:t>Items from PPG Members</w:t>
            </w:r>
          </w:p>
        </w:tc>
        <w:tc>
          <w:tcPr>
            <w:tcW w:w="5384" w:type="dxa"/>
          </w:tcPr>
          <w:p w14:paraId="3DCE558E" w14:textId="77777777" w:rsidR="00D21ACF" w:rsidRDefault="00D21ACF" w:rsidP="00B10EE0">
            <w:pPr>
              <w:pStyle w:val="NoSpacing"/>
              <w:rPr>
                <w:rFonts w:cs="Arial"/>
                <w:bCs/>
                <w:sz w:val="20"/>
                <w:szCs w:val="20"/>
              </w:rPr>
            </w:pPr>
          </w:p>
          <w:p w14:paraId="2FB4F7C9" w14:textId="77777777" w:rsidR="004735DF" w:rsidRDefault="004735DF" w:rsidP="004735DF">
            <w:pPr>
              <w:pStyle w:val="Default"/>
              <w:rPr>
                <w:rFonts w:ascii="Arial" w:hAnsi="Arial" w:cs="Arial"/>
                <w:sz w:val="20"/>
                <w:szCs w:val="20"/>
              </w:rPr>
            </w:pPr>
            <w:r>
              <w:rPr>
                <w:rFonts w:ascii="Arial" w:hAnsi="Arial" w:cs="Arial"/>
                <w:sz w:val="20"/>
                <w:szCs w:val="20"/>
              </w:rPr>
              <w:t>PPG asked about online booking for appointments</w:t>
            </w:r>
            <w:r w:rsidR="006C2E2A">
              <w:rPr>
                <w:rFonts w:ascii="Arial" w:hAnsi="Arial" w:cs="Arial"/>
                <w:sz w:val="20"/>
                <w:szCs w:val="20"/>
              </w:rPr>
              <w:t xml:space="preserve"> as attempt had been made to book but no appointments were available</w:t>
            </w:r>
            <w:r>
              <w:rPr>
                <w:rFonts w:ascii="Arial" w:hAnsi="Arial" w:cs="Arial"/>
                <w:sz w:val="20"/>
                <w:szCs w:val="20"/>
              </w:rPr>
              <w:t xml:space="preserve">. SG informed at present we </w:t>
            </w:r>
            <w:r w:rsidR="006C2E2A">
              <w:rPr>
                <w:rFonts w:ascii="Arial" w:hAnsi="Arial" w:cs="Arial"/>
                <w:sz w:val="20"/>
                <w:szCs w:val="20"/>
              </w:rPr>
              <w:t>don’t have</w:t>
            </w:r>
            <w:r>
              <w:rPr>
                <w:rFonts w:ascii="Arial" w:hAnsi="Arial" w:cs="Arial"/>
                <w:sz w:val="20"/>
                <w:szCs w:val="20"/>
              </w:rPr>
              <w:t xml:space="preserve"> online appointmen</w:t>
            </w:r>
            <w:r w:rsidR="006C2E2A">
              <w:rPr>
                <w:rFonts w:ascii="Arial" w:hAnsi="Arial" w:cs="Arial"/>
                <w:sz w:val="20"/>
                <w:szCs w:val="20"/>
              </w:rPr>
              <w:t>ts</w:t>
            </w:r>
            <w:r>
              <w:rPr>
                <w:rFonts w:ascii="Arial" w:hAnsi="Arial" w:cs="Arial"/>
                <w:sz w:val="20"/>
                <w:szCs w:val="20"/>
              </w:rPr>
              <w:t xml:space="preserve">.  We used to have this at the </w:t>
            </w:r>
            <w:r w:rsidR="006C2E2A">
              <w:rPr>
                <w:rFonts w:ascii="Arial" w:hAnsi="Arial" w:cs="Arial"/>
                <w:sz w:val="20"/>
                <w:szCs w:val="20"/>
              </w:rPr>
              <w:t>Practice, and</w:t>
            </w:r>
            <w:r>
              <w:rPr>
                <w:rFonts w:ascii="Arial" w:hAnsi="Arial" w:cs="Arial"/>
                <w:sz w:val="20"/>
                <w:szCs w:val="20"/>
              </w:rPr>
              <w:t xml:space="preserve"> the Practice will have to revisit actioning this facility. PPG felt this would be helpful. SG added that we do offer booking links for patients to book for some appointments such as flu, asthma, COPD, bloods etc which is a very effective way of working. PPG added one member had an issue with booking, JS will monitor but may be a one-off issue.</w:t>
            </w:r>
          </w:p>
          <w:p w14:paraId="4C92B3A2" w14:textId="77777777" w:rsidR="004735DF" w:rsidRDefault="004735DF" w:rsidP="004735DF">
            <w:pPr>
              <w:pStyle w:val="Default"/>
              <w:rPr>
                <w:rFonts w:ascii="Arial" w:hAnsi="Arial" w:cs="Arial"/>
                <w:sz w:val="20"/>
                <w:szCs w:val="20"/>
              </w:rPr>
            </w:pPr>
          </w:p>
          <w:p w14:paraId="330230FC" w14:textId="77777777" w:rsidR="004735DF" w:rsidRDefault="004735DF" w:rsidP="004735DF">
            <w:pPr>
              <w:pStyle w:val="Default"/>
              <w:rPr>
                <w:rFonts w:ascii="Arial" w:hAnsi="Arial" w:cs="Arial"/>
                <w:sz w:val="20"/>
                <w:szCs w:val="20"/>
              </w:rPr>
            </w:pPr>
            <w:r>
              <w:rPr>
                <w:rFonts w:ascii="Arial" w:hAnsi="Arial" w:cs="Arial"/>
                <w:sz w:val="20"/>
                <w:szCs w:val="20"/>
              </w:rPr>
              <w:t>PPG discussed having a physio appointment that was cancelled, no way to re-book. SG informed that we do not manage the FCP or MSK appointments and that service would have to be contacted directly.</w:t>
            </w:r>
          </w:p>
          <w:p w14:paraId="761DF2EF" w14:textId="77777777" w:rsidR="004735DF" w:rsidRDefault="004735DF" w:rsidP="004735DF">
            <w:pPr>
              <w:pStyle w:val="Default"/>
              <w:rPr>
                <w:rFonts w:ascii="Arial" w:hAnsi="Arial" w:cs="Arial"/>
                <w:sz w:val="20"/>
                <w:szCs w:val="20"/>
              </w:rPr>
            </w:pPr>
          </w:p>
          <w:p w14:paraId="75FDAE49" w14:textId="77777777" w:rsidR="004735DF" w:rsidRDefault="004735DF" w:rsidP="004735DF">
            <w:pPr>
              <w:pStyle w:val="Default"/>
              <w:rPr>
                <w:rFonts w:ascii="Arial" w:hAnsi="Arial" w:cs="Arial"/>
                <w:sz w:val="20"/>
                <w:szCs w:val="20"/>
              </w:rPr>
            </w:pPr>
            <w:r>
              <w:rPr>
                <w:rFonts w:ascii="Arial" w:hAnsi="Arial" w:cs="Arial"/>
                <w:sz w:val="20"/>
                <w:szCs w:val="20"/>
              </w:rPr>
              <w:t xml:space="preserve">PPG discussed DNA of appointments and that it does not seem to get any better and </w:t>
            </w:r>
            <w:r w:rsidR="006C2E2A">
              <w:rPr>
                <w:rFonts w:ascii="Arial" w:hAnsi="Arial" w:cs="Arial"/>
                <w:sz w:val="20"/>
                <w:szCs w:val="20"/>
              </w:rPr>
              <w:t>do patients</w:t>
            </w:r>
            <w:r>
              <w:rPr>
                <w:rFonts w:ascii="Arial" w:hAnsi="Arial" w:cs="Arial"/>
                <w:sz w:val="20"/>
                <w:szCs w:val="20"/>
              </w:rPr>
              <w:t xml:space="preserve"> get reminders</w:t>
            </w:r>
            <w:r w:rsidR="006C2E2A">
              <w:rPr>
                <w:rFonts w:ascii="Arial" w:hAnsi="Arial" w:cs="Arial"/>
                <w:sz w:val="20"/>
                <w:szCs w:val="20"/>
              </w:rPr>
              <w:t>.</w:t>
            </w:r>
            <w:r>
              <w:rPr>
                <w:rFonts w:ascii="Arial" w:hAnsi="Arial" w:cs="Arial"/>
                <w:sz w:val="20"/>
                <w:szCs w:val="20"/>
              </w:rPr>
              <w:t xml:space="preserve"> SG informed that missed appointments are an issue </w:t>
            </w:r>
            <w:r w:rsidR="006C2E2A">
              <w:rPr>
                <w:rFonts w:ascii="Arial" w:hAnsi="Arial" w:cs="Arial"/>
                <w:sz w:val="20"/>
                <w:szCs w:val="20"/>
              </w:rPr>
              <w:t>hence we</w:t>
            </w:r>
            <w:r>
              <w:rPr>
                <w:rFonts w:ascii="Arial" w:hAnsi="Arial" w:cs="Arial"/>
                <w:sz w:val="20"/>
                <w:szCs w:val="20"/>
              </w:rPr>
              <w:t xml:space="preserve"> promote the figures each month on the website</w:t>
            </w:r>
            <w:r w:rsidR="006C2E2A">
              <w:rPr>
                <w:rFonts w:ascii="Arial" w:hAnsi="Arial" w:cs="Arial"/>
                <w:sz w:val="20"/>
                <w:szCs w:val="20"/>
              </w:rPr>
              <w:t>, on social media</w:t>
            </w:r>
            <w:r>
              <w:rPr>
                <w:rFonts w:ascii="Arial" w:hAnsi="Arial" w:cs="Arial"/>
                <w:sz w:val="20"/>
                <w:szCs w:val="20"/>
              </w:rPr>
              <w:t xml:space="preserve"> and in the Practice. Patients do get several reminders. S</w:t>
            </w:r>
            <w:r w:rsidR="006C2E2A">
              <w:rPr>
                <w:rFonts w:ascii="Arial" w:hAnsi="Arial" w:cs="Arial"/>
                <w:sz w:val="20"/>
                <w:szCs w:val="20"/>
              </w:rPr>
              <w:t>G</w:t>
            </w:r>
            <w:r>
              <w:rPr>
                <w:rFonts w:ascii="Arial" w:hAnsi="Arial" w:cs="Arial"/>
                <w:sz w:val="20"/>
                <w:szCs w:val="20"/>
              </w:rPr>
              <w:t xml:space="preserve"> added that</w:t>
            </w:r>
            <w:r w:rsidR="006C2E2A">
              <w:rPr>
                <w:rFonts w:ascii="Arial" w:hAnsi="Arial" w:cs="Arial"/>
                <w:sz w:val="20"/>
                <w:szCs w:val="20"/>
              </w:rPr>
              <w:t xml:space="preserve"> some Practices have far higher DNA rates than</w:t>
            </w:r>
            <w:r>
              <w:rPr>
                <w:rFonts w:ascii="Arial" w:hAnsi="Arial" w:cs="Arial"/>
                <w:sz w:val="20"/>
                <w:szCs w:val="20"/>
              </w:rPr>
              <w:t xml:space="preserve"> Carmel Medical </w:t>
            </w:r>
            <w:r w:rsidR="006C2E2A">
              <w:rPr>
                <w:rFonts w:ascii="Arial" w:hAnsi="Arial" w:cs="Arial"/>
                <w:sz w:val="20"/>
                <w:szCs w:val="20"/>
              </w:rPr>
              <w:t>P</w:t>
            </w:r>
            <w:r>
              <w:rPr>
                <w:rFonts w:ascii="Arial" w:hAnsi="Arial" w:cs="Arial"/>
                <w:sz w:val="20"/>
                <w:szCs w:val="20"/>
              </w:rPr>
              <w:t>ractice and reassured the PPG that i</w:t>
            </w:r>
            <w:r w:rsidR="00CC6FD0">
              <w:rPr>
                <w:rFonts w:ascii="Arial" w:hAnsi="Arial" w:cs="Arial"/>
                <w:sz w:val="20"/>
                <w:szCs w:val="20"/>
              </w:rPr>
              <w:t>f</w:t>
            </w:r>
            <w:r>
              <w:rPr>
                <w:rFonts w:ascii="Arial" w:hAnsi="Arial" w:cs="Arial"/>
                <w:sz w:val="20"/>
                <w:szCs w:val="20"/>
              </w:rPr>
              <w:t xml:space="preserve"> a patient </w:t>
            </w:r>
            <w:r w:rsidR="00CC6FD0">
              <w:rPr>
                <w:rFonts w:ascii="Arial" w:hAnsi="Arial" w:cs="Arial"/>
                <w:sz w:val="20"/>
                <w:szCs w:val="20"/>
              </w:rPr>
              <w:t>does not attend</w:t>
            </w:r>
            <w:r>
              <w:rPr>
                <w:rFonts w:ascii="Arial" w:hAnsi="Arial" w:cs="Arial"/>
                <w:sz w:val="20"/>
                <w:szCs w:val="20"/>
              </w:rPr>
              <w:t>, the practitioner is not idle in that time.</w:t>
            </w:r>
          </w:p>
          <w:p w14:paraId="20142347" w14:textId="77777777" w:rsidR="00D21ACF" w:rsidRPr="00D709C3" w:rsidRDefault="004735DF" w:rsidP="004735DF">
            <w:pPr>
              <w:pStyle w:val="NoSpacing"/>
              <w:rPr>
                <w:rFonts w:cs="Arial"/>
                <w:bCs/>
                <w:sz w:val="20"/>
                <w:szCs w:val="20"/>
              </w:rPr>
            </w:pPr>
            <w:r>
              <w:rPr>
                <w:rFonts w:cs="Arial"/>
                <w:sz w:val="20"/>
                <w:szCs w:val="20"/>
              </w:rPr>
              <w:t>SG discussed the PCN policy and</w:t>
            </w:r>
            <w:r w:rsidR="00CC6FD0">
              <w:rPr>
                <w:rFonts w:cs="Arial"/>
                <w:sz w:val="20"/>
                <w:szCs w:val="20"/>
              </w:rPr>
              <w:t xml:space="preserve"> the process for handling multiple DNA's, ultimately being invited to meet with the Practice Manager,</w:t>
            </w:r>
            <w:r>
              <w:rPr>
                <w:rFonts w:cs="Arial"/>
                <w:sz w:val="20"/>
                <w:szCs w:val="20"/>
              </w:rPr>
              <w:t xml:space="preserve"> and sign a contract. SG informed it was very complicated to </w:t>
            </w:r>
            <w:proofErr w:type="gramStart"/>
            <w:r w:rsidR="00CC6FD0">
              <w:rPr>
                <w:rFonts w:cs="Arial"/>
                <w:sz w:val="20"/>
                <w:szCs w:val="20"/>
              </w:rPr>
              <w:t>monitor</w:t>
            </w:r>
            <w:proofErr w:type="gramEnd"/>
            <w:r w:rsidR="00CC6FD0">
              <w:rPr>
                <w:rFonts w:cs="Arial"/>
                <w:sz w:val="20"/>
                <w:szCs w:val="20"/>
              </w:rPr>
              <w:t xml:space="preserve"> and </w:t>
            </w:r>
            <w:r>
              <w:rPr>
                <w:rFonts w:cs="Arial"/>
                <w:sz w:val="20"/>
                <w:szCs w:val="20"/>
              </w:rPr>
              <w:t>we have many routes for patients to cancel</w:t>
            </w:r>
            <w:r w:rsidR="00CC6FD0">
              <w:rPr>
                <w:rFonts w:cs="Arial"/>
                <w:sz w:val="20"/>
                <w:szCs w:val="20"/>
              </w:rPr>
              <w:t>.</w:t>
            </w:r>
            <w:r>
              <w:rPr>
                <w:rFonts w:cs="Arial"/>
                <w:sz w:val="20"/>
                <w:szCs w:val="20"/>
              </w:rPr>
              <w:t xml:space="preserve"> </w:t>
            </w:r>
            <w:r w:rsidR="00CC6FD0">
              <w:rPr>
                <w:rFonts w:cs="Arial"/>
                <w:sz w:val="20"/>
                <w:szCs w:val="20"/>
              </w:rPr>
              <w:t>W</w:t>
            </w:r>
            <w:r>
              <w:rPr>
                <w:rFonts w:cs="Arial"/>
                <w:sz w:val="20"/>
                <w:szCs w:val="20"/>
              </w:rPr>
              <w:t>e need to get the process right</w:t>
            </w:r>
            <w:r w:rsidR="00CC6FD0">
              <w:rPr>
                <w:rFonts w:cs="Arial"/>
                <w:sz w:val="20"/>
                <w:szCs w:val="20"/>
              </w:rPr>
              <w:t xml:space="preserve"> in terms of writing to patients at the first and second DNA</w:t>
            </w:r>
            <w:r>
              <w:rPr>
                <w:rFonts w:cs="Arial"/>
                <w:sz w:val="20"/>
                <w:szCs w:val="20"/>
              </w:rPr>
              <w:t xml:space="preserve">. </w:t>
            </w:r>
            <w:r w:rsidR="00CC6FD0">
              <w:rPr>
                <w:rFonts w:cs="Arial"/>
                <w:sz w:val="20"/>
                <w:szCs w:val="20"/>
              </w:rPr>
              <w:t>The Compliance/Performance</w:t>
            </w:r>
            <w:r>
              <w:rPr>
                <w:rFonts w:cs="Arial"/>
                <w:sz w:val="20"/>
                <w:szCs w:val="20"/>
              </w:rPr>
              <w:t xml:space="preserve"> Administrator </w:t>
            </w:r>
            <w:proofErr w:type="gramStart"/>
            <w:r>
              <w:rPr>
                <w:rFonts w:cs="Arial"/>
                <w:sz w:val="20"/>
                <w:szCs w:val="20"/>
              </w:rPr>
              <w:lastRenderedPageBreak/>
              <w:t>will  have</w:t>
            </w:r>
            <w:proofErr w:type="gramEnd"/>
            <w:r>
              <w:rPr>
                <w:rFonts w:cs="Arial"/>
                <w:sz w:val="20"/>
                <w:szCs w:val="20"/>
              </w:rPr>
              <w:t xml:space="preserve"> a look at this</w:t>
            </w:r>
            <w:r w:rsidR="00CC6FD0">
              <w:rPr>
                <w:rFonts w:cs="Arial"/>
                <w:sz w:val="20"/>
                <w:szCs w:val="20"/>
              </w:rPr>
              <w:t xml:space="preserve"> to ensure the process can work before we start writing to patients.</w:t>
            </w:r>
          </w:p>
        </w:tc>
        <w:tc>
          <w:tcPr>
            <w:tcW w:w="2468" w:type="dxa"/>
          </w:tcPr>
          <w:p w14:paraId="3F9A1EE7" w14:textId="77777777" w:rsidR="00B10EE0" w:rsidRPr="00543C7F" w:rsidRDefault="00B10EE0" w:rsidP="00B10EE0">
            <w:pPr>
              <w:pStyle w:val="NoSpacing"/>
              <w:rPr>
                <w:rFonts w:cs="Arial"/>
                <w:b/>
                <w:sz w:val="20"/>
                <w:szCs w:val="20"/>
              </w:rPr>
            </w:pPr>
          </w:p>
          <w:p w14:paraId="16A06208" w14:textId="77777777" w:rsidR="0000092B" w:rsidRDefault="0000092B" w:rsidP="00B10EE0">
            <w:pPr>
              <w:pStyle w:val="NoSpacing"/>
              <w:rPr>
                <w:rFonts w:cs="Arial"/>
                <w:b/>
                <w:sz w:val="20"/>
                <w:szCs w:val="20"/>
              </w:rPr>
            </w:pPr>
          </w:p>
          <w:p w14:paraId="21DD85C7" w14:textId="77777777" w:rsidR="0000092B" w:rsidRDefault="0000092B" w:rsidP="00B10EE0">
            <w:pPr>
              <w:pStyle w:val="NoSpacing"/>
              <w:rPr>
                <w:rFonts w:cs="Arial"/>
                <w:b/>
                <w:sz w:val="20"/>
                <w:szCs w:val="20"/>
              </w:rPr>
            </w:pPr>
          </w:p>
          <w:p w14:paraId="4A61F7F6" w14:textId="77777777" w:rsidR="0000092B" w:rsidRDefault="0000092B" w:rsidP="00B10EE0">
            <w:pPr>
              <w:pStyle w:val="NoSpacing"/>
              <w:rPr>
                <w:rFonts w:cs="Arial"/>
                <w:b/>
                <w:sz w:val="20"/>
                <w:szCs w:val="20"/>
              </w:rPr>
            </w:pPr>
          </w:p>
          <w:p w14:paraId="2B727BF3" w14:textId="77777777" w:rsidR="0000092B" w:rsidRDefault="0000092B" w:rsidP="00B10EE0">
            <w:pPr>
              <w:pStyle w:val="NoSpacing"/>
              <w:rPr>
                <w:rFonts w:cs="Arial"/>
                <w:b/>
                <w:sz w:val="20"/>
                <w:szCs w:val="20"/>
              </w:rPr>
            </w:pPr>
          </w:p>
          <w:p w14:paraId="6209DC1D" w14:textId="77777777" w:rsidR="0000092B" w:rsidRDefault="0000092B" w:rsidP="00B10EE0">
            <w:pPr>
              <w:pStyle w:val="NoSpacing"/>
              <w:rPr>
                <w:rFonts w:cs="Arial"/>
                <w:b/>
                <w:sz w:val="20"/>
                <w:szCs w:val="20"/>
              </w:rPr>
            </w:pPr>
          </w:p>
          <w:p w14:paraId="2F4E1F46" w14:textId="77777777" w:rsidR="0000092B" w:rsidRDefault="0000092B" w:rsidP="00B10EE0">
            <w:pPr>
              <w:pStyle w:val="NoSpacing"/>
              <w:rPr>
                <w:rFonts w:cs="Arial"/>
                <w:b/>
                <w:sz w:val="20"/>
                <w:szCs w:val="20"/>
              </w:rPr>
            </w:pPr>
          </w:p>
          <w:p w14:paraId="631298FE" w14:textId="77777777" w:rsidR="0000092B" w:rsidRDefault="0000092B" w:rsidP="00B10EE0">
            <w:pPr>
              <w:pStyle w:val="NoSpacing"/>
              <w:rPr>
                <w:rFonts w:cs="Arial"/>
                <w:b/>
                <w:sz w:val="20"/>
                <w:szCs w:val="20"/>
              </w:rPr>
            </w:pPr>
          </w:p>
          <w:p w14:paraId="5B843CEF" w14:textId="77777777" w:rsidR="0000092B" w:rsidRDefault="0000092B" w:rsidP="00B10EE0">
            <w:pPr>
              <w:pStyle w:val="NoSpacing"/>
              <w:rPr>
                <w:rFonts w:cs="Arial"/>
                <w:b/>
                <w:sz w:val="20"/>
                <w:szCs w:val="20"/>
              </w:rPr>
            </w:pPr>
          </w:p>
          <w:p w14:paraId="7B2295E8" w14:textId="77777777" w:rsidR="0000092B" w:rsidRDefault="0000092B" w:rsidP="00B10EE0">
            <w:pPr>
              <w:pStyle w:val="NoSpacing"/>
              <w:rPr>
                <w:rFonts w:cs="Arial"/>
                <w:b/>
                <w:sz w:val="20"/>
                <w:szCs w:val="20"/>
              </w:rPr>
            </w:pPr>
          </w:p>
          <w:p w14:paraId="78DDD37F" w14:textId="77777777" w:rsidR="0000092B" w:rsidRDefault="0000092B" w:rsidP="00B10EE0">
            <w:pPr>
              <w:pStyle w:val="NoSpacing"/>
              <w:rPr>
                <w:rFonts w:cs="Arial"/>
                <w:b/>
                <w:sz w:val="20"/>
                <w:szCs w:val="20"/>
              </w:rPr>
            </w:pPr>
          </w:p>
          <w:p w14:paraId="7107B6D4" w14:textId="77777777" w:rsidR="0000092B" w:rsidRDefault="0000092B" w:rsidP="00B10EE0">
            <w:pPr>
              <w:pStyle w:val="NoSpacing"/>
              <w:rPr>
                <w:rFonts w:cs="Arial"/>
                <w:b/>
                <w:sz w:val="20"/>
                <w:szCs w:val="20"/>
              </w:rPr>
            </w:pPr>
          </w:p>
          <w:p w14:paraId="4FFDE16B" w14:textId="77777777" w:rsidR="0000092B" w:rsidRDefault="0000092B" w:rsidP="00B10EE0">
            <w:pPr>
              <w:pStyle w:val="NoSpacing"/>
              <w:rPr>
                <w:rFonts w:cs="Arial"/>
                <w:b/>
                <w:sz w:val="20"/>
                <w:szCs w:val="20"/>
              </w:rPr>
            </w:pPr>
          </w:p>
          <w:p w14:paraId="59BDB031" w14:textId="77777777" w:rsidR="0000092B" w:rsidRPr="0000092B" w:rsidRDefault="0000092B" w:rsidP="00B10EE0">
            <w:pPr>
              <w:pStyle w:val="NoSpacing"/>
              <w:rPr>
                <w:rFonts w:cs="Arial"/>
                <w:bCs/>
                <w:sz w:val="20"/>
                <w:szCs w:val="20"/>
              </w:rPr>
            </w:pPr>
          </w:p>
          <w:p w14:paraId="5D1D3E56" w14:textId="77777777" w:rsidR="0000092B" w:rsidRDefault="0000092B" w:rsidP="00B10EE0">
            <w:pPr>
              <w:pStyle w:val="NoSpacing"/>
              <w:rPr>
                <w:rFonts w:cs="Arial"/>
                <w:b/>
                <w:sz w:val="20"/>
                <w:szCs w:val="20"/>
              </w:rPr>
            </w:pPr>
          </w:p>
          <w:p w14:paraId="45ED50B8" w14:textId="77777777" w:rsidR="00D21ACF" w:rsidRDefault="00D21ACF" w:rsidP="00B10EE0">
            <w:pPr>
              <w:pStyle w:val="NoSpacing"/>
              <w:rPr>
                <w:rFonts w:cs="Arial"/>
                <w:b/>
                <w:sz w:val="20"/>
                <w:szCs w:val="20"/>
              </w:rPr>
            </w:pPr>
          </w:p>
          <w:p w14:paraId="3C3E76C4" w14:textId="77777777" w:rsidR="00D21ACF" w:rsidRDefault="00D21ACF" w:rsidP="00B10EE0">
            <w:pPr>
              <w:pStyle w:val="NoSpacing"/>
              <w:rPr>
                <w:rFonts w:cs="Arial"/>
                <w:b/>
                <w:sz w:val="20"/>
                <w:szCs w:val="20"/>
              </w:rPr>
            </w:pPr>
          </w:p>
          <w:p w14:paraId="435F0177" w14:textId="77777777" w:rsidR="00D21ACF" w:rsidRDefault="00D21ACF" w:rsidP="00B10EE0">
            <w:pPr>
              <w:pStyle w:val="NoSpacing"/>
              <w:rPr>
                <w:rFonts w:cs="Arial"/>
                <w:b/>
                <w:sz w:val="20"/>
                <w:szCs w:val="20"/>
              </w:rPr>
            </w:pPr>
          </w:p>
          <w:p w14:paraId="2EC7F7EA" w14:textId="77777777" w:rsidR="00D21ACF" w:rsidRDefault="00D21ACF" w:rsidP="00B10EE0">
            <w:pPr>
              <w:pStyle w:val="NoSpacing"/>
              <w:rPr>
                <w:rFonts w:cs="Arial"/>
                <w:b/>
                <w:sz w:val="20"/>
                <w:szCs w:val="20"/>
              </w:rPr>
            </w:pPr>
          </w:p>
          <w:p w14:paraId="487EA300" w14:textId="77777777" w:rsidR="00D21ACF" w:rsidRDefault="00D21ACF" w:rsidP="00B10EE0">
            <w:pPr>
              <w:pStyle w:val="NoSpacing"/>
              <w:rPr>
                <w:rFonts w:cs="Arial"/>
                <w:b/>
                <w:sz w:val="20"/>
                <w:szCs w:val="20"/>
              </w:rPr>
            </w:pPr>
          </w:p>
          <w:p w14:paraId="3D400C6B" w14:textId="77777777" w:rsidR="00D21ACF" w:rsidRDefault="00D21ACF" w:rsidP="00B10EE0">
            <w:pPr>
              <w:pStyle w:val="NoSpacing"/>
              <w:rPr>
                <w:rFonts w:cs="Arial"/>
                <w:b/>
                <w:sz w:val="20"/>
                <w:szCs w:val="20"/>
              </w:rPr>
            </w:pPr>
          </w:p>
          <w:p w14:paraId="5D294168" w14:textId="77777777" w:rsidR="00D21ACF" w:rsidRDefault="00D21ACF" w:rsidP="00B10EE0">
            <w:pPr>
              <w:pStyle w:val="NoSpacing"/>
              <w:rPr>
                <w:rFonts w:cs="Arial"/>
                <w:b/>
                <w:sz w:val="20"/>
                <w:szCs w:val="20"/>
              </w:rPr>
            </w:pPr>
          </w:p>
          <w:p w14:paraId="12BF1923" w14:textId="77777777" w:rsidR="00D21ACF" w:rsidRDefault="00D21ACF" w:rsidP="00B10EE0">
            <w:pPr>
              <w:pStyle w:val="NoSpacing"/>
              <w:rPr>
                <w:rFonts w:cs="Arial"/>
                <w:b/>
                <w:sz w:val="20"/>
                <w:szCs w:val="20"/>
              </w:rPr>
            </w:pPr>
          </w:p>
          <w:p w14:paraId="48340BD6" w14:textId="77777777" w:rsidR="00D21ACF" w:rsidRDefault="00D21ACF" w:rsidP="00B10EE0">
            <w:pPr>
              <w:pStyle w:val="NoSpacing"/>
              <w:rPr>
                <w:rFonts w:cs="Arial"/>
                <w:b/>
                <w:sz w:val="20"/>
                <w:szCs w:val="20"/>
              </w:rPr>
            </w:pPr>
          </w:p>
          <w:p w14:paraId="0FB6EC75" w14:textId="77777777" w:rsidR="00D21ACF" w:rsidRDefault="00D21ACF" w:rsidP="00B10EE0">
            <w:pPr>
              <w:pStyle w:val="NoSpacing"/>
              <w:rPr>
                <w:rFonts w:cs="Arial"/>
                <w:b/>
                <w:sz w:val="20"/>
                <w:szCs w:val="20"/>
              </w:rPr>
            </w:pPr>
          </w:p>
        </w:tc>
      </w:tr>
      <w:tr w:rsidR="00B10EE0" w:rsidRPr="00E34124" w14:paraId="28EDC69E" w14:textId="77777777" w:rsidTr="00CE3188">
        <w:tc>
          <w:tcPr>
            <w:tcW w:w="1612" w:type="dxa"/>
          </w:tcPr>
          <w:p w14:paraId="6AAE1420" w14:textId="77777777" w:rsidR="00B10EE0" w:rsidRDefault="00B10EE0" w:rsidP="00B10EE0">
            <w:pPr>
              <w:pStyle w:val="NoSpacing"/>
              <w:rPr>
                <w:rFonts w:cs="Arial"/>
                <w:b/>
                <w:sz w:val="20"/>
                <w:szCs w:val="20"/>
              </w:rPr>
            </w:pPr>
            <w:r>
              <w:rPr>
                <w:rFonts w:cs="Arial"/>
                <w:b/>
                <w:sz w:val="20"/>
                <w:szCs w:val="20"/>
              </w:rPr>
              <w:t>Any Other Business</w:t>
            </w:r>
          </w:p>
        </w:tc>
        <w:tc>
          <w:tcPr>
            <w:tcW w:w="5384" w:type="dxa"/>
          </w:tcPr>
          <w:p w14:paraId="33470DBB" w14:textId="77777777" w:rsidR="004735DF" w:rsidRDefault="004735DF" w:rsidP="004735DF">
            <w:pPr>
              <w:pStyle w:val="NoSpacing"/>
              <w:rPr>
                <w:rFonts w:cs="Arial"/>
                <w:bCs/>
                <w:sz w:val="20"/>
                <w:szCs w:val="20"/>
              </w:rPr>
            </w:pPr>
          </w:p>
          <w:p w14:paraId="47E68D4F" w14:textId="77777777" w:rsidR="004735DF" w:rsidRPr="0060691A" w:rsidRDefault="004735DF" w:rsidP="004735DF">
            <w:pPr>
              <w:pStyle w:val="NoSpacing"/>
              <w:rPr>
                <w:rFonts w:cs="Arial"/>
                <w:bCs/>
                <w:sz w:val="20"/>
                <w:szCs w:val="20"/>
              </w:rPr>
            </w:pPr>
            <w:r>
              <w:rPr>
                <w:rFonts w:cs="Arial"/>
                <w:bCs/>
                <w:sz w:val="20"/>
                <w:szCs w:val="20"/>
              </w:rPr>
              <w:t>None raised.</w:t>
            </w:r>
          </w:p>
          <w:p w14:paraId="72C7E963" w14:textId="77777777" w:rsidR="00ED35C0" w:rsidRPr="0060691A" w:rsidRDefault="00ED35C0" w:rsidP="009B64B4">
            <w:pPr>
              <w:pStyle w:val="NoSpacing"/>
              <w:rPr>
                <w:rFonts w:cs="Arial"/>
                <w:bCs/>
                <w:sz w:val="20"/>
                <w:szCs w:val="20"/>
              </w:rPr>
            </w:pPr>
          </w:p>
          <w:p w14:paraId="7A51650F" w14:textId="77777777" w:rsidR="0060691A" w:rsidRPr="00B95038" w:rsidRDefault="0060691A" w:rsidP="00B95038">
            <w:pPr>
              <w:pStyle w:val="NoSpacing"/>
              <w:ind w:left="360"/>
              <w:rPr>
                <w:rFonts w:cs="Arial"/>
                <w:bCs/>
                <w:sz w:val="20"/>
                <w:szCs w:val="20"/>
              </w:rPr>
            </w:pPr>
          </w:p>
          <w:p w14:paraId="1F9EF872" w14:textId="77777777" w:rsidR="0060691A" w:rsidRPr="0060691A" w:rsidRDefault="0060691A" w:rsidP="0060691A">
            <w:pPr>
              <w:spacing w:after="160" w:line="259" w:lineRule="auto"/>
              <w:contextualSpacing/>
              <w:rPr>
                <w:rFonts w:ascii="Arial" w:eastAsia="Calibri" w:hAnsi="Arial" w:cs="Arial"/>
                <w:sz w:val="20"/>
                <w:szCs w:val="20"/>
                <w:lang w:eastAsia="en-US"/>
              </w:rPr>
            </w:pPr>
          </w:p>
          <w:p w14:paraId="30ADFAF7" w14:textId="77777777" w:rsidR="0060691A" w:rsidRPr="0060691A" w:rsidRDefault="0060691A" w:rsidP="0060691A">
            <w:pPr>
              <w:pStyle w:val="NoSpacing"/>
              <w:rPr>
                <w:rFonts w:cs="Arial"/>
                <w:bCs/>
                <w:sz w:val="20"/>
                <w:szCs w:val="20"/>
              </w:rPr>
            </w:pPr>
          </w:p>
          <w:p w14:paraId="1D81AF7F" w14:textId="77777777" w:rsidR="0060691A" w:rsidRPr="0060691A" w:rsidRDefault="0060691A" w:rsidP="0060691A">
            <w:pPr>
              <w:pStyle w:val="NoSpacing"/>
              <w:ind w:left="360"/>
              <w:rPr>
                <w:rFonts w:cs="Arial"/>
                <w:bCs/>
                <w:sz w:val="20"/>
                <w:szCs w:val="20"/>
              </w:rPr>
            </w:pPr>
          </w:p>
        </w:tc>
        <w:tc>
          <w:tcPr>
            <w:tcW w:w="2468" w:type="dxa"/>
          </w:tcPr>
          <w:p w14:paraId="133665D8" w14:textId="77777777" w:rsidR="00CE3188" w:rsidRPr="006615CA" w:rsidRDefault="00CE3188" w:rsidP="00B10EE0">
            <w:pPr>
              <w:pStyle w:val="NoSpacing"/>
              <w:rPr>
                <w:rFonts w:cs="Arial"/>
                <w:b/>
                <w:sz w:val="20"/>
                <w:szCs w:val="20"/>
              </w:rPr>
            </w:pPr>
          </w:p>
        </w:tc>
      </w:tr>
      <w:tr w:rsidR="00B10EE0" w:rsidRPr="00E34124" w14:paraId="749C698E" w14:textId="77777777" w:rsidTr="004735DF">
        <w:trPr>
          <w:trHeight w:val="938"/>
        </w:trPr>
        <w:tc>
          <w:tcPr>
            <w:tcW w:w="1612" w:type="dxa"/>
          </w:tcPr>
          <w:p w14:paraId="44E96940" w14:textId="77777777" w:rsidR="00B10EE0" w:rsidRPr="00E34124" w:rsidRDefault="00B10EE0" w:rsidP="00B10EE0">
            <w:pPr>
              <w:pStyle w:val="NoSpacing"/>
              <w:rPr>
                <w:rFonts w:cs="Arial"/>
                <w:b/>
                <w:sz w:val="20"/>
                <w:szCs w:val="20"/>
              </w:rPr>
            </w:pPr>
            <w:r>
              <w:rPr>
                <w:rFonts w:cs="Arial"/>
                <w:b/>
                <w:sz w:val="20"/>
                <w:szCs w:val="20"/>
              </w:rPr>
              <w:t xml:space="preserve">Date and Time of </w:t>
            </w:r>
            <w:r w:rsidRPr="00E34124">
              <w:rPr>
                <w:rFonts w:cs="Arial"/>
                <w:b/>
                <w:sz w:val="20"/>
                <w:szCs w:val="20"/>
              </w:rPr>
              <w:t>Next Meeting</w:t>
            </w:r>
          </w:p>
        </w:tc>
        <w:tc>
          <w:tcPr>
            <w:tcW w:w="5384" w:type="dxa"/>
          </w:tcPr>
          <w:p w14:paraId="49778B86" w14:textId="77777777" w:rsidR="00B10EE0" w:rsidRDefault="00B10EE0" w:rsidP="00B10EE0">
            <w:pPr>
              <w:pStyle w:val="NoSpacing"/>
              <w:rPr>
                <w:rFonts w:cs="Arial"/>
                <w:bCs/>
                <w:sz w:val="20"/>
                <w:szCs w:val="20"/>
              </w:rPr>
            </w:pPr>
            <w:r w:rsidRPr="003A4B4F">
              <w:rPr>
                <w:rFonts w:cs="Arial"/>
                <w:bCs/>
                <w:sz w:val="20"/>
                <w:szCs w:val="20"/>
              </w:rPr>
              <w:t>To be confirmed</w:t>
            </w:r>
            <w:r w:rsidR="00C66105">
              <w:rPr>
                <w:rFonts w:cs="Arial"/>
                <w:bCs/>
                <w:sz w:val="20"/>
                <w:szCs w:val="20"/>
              </w:rPr>
              <w:t>,</w:t>
            </w:r>
            <w:r w:rsidR="00442EB1">
              <w:rPr>
                <w:rFonts w:cs="Arial"/>
                <w:bCs/>
                <w:sz w:val="20"/>
                <w:szCs w:val="20"/>
              </w:rPr>
              <w:t xml:space="preserve"> PPG asked for the next meeting to </w:t>
            </w:r>
            <w:r w:rsidR="00C66105">
              <w:rPr>
                <w:rFonts w:cs="Arial"/>
                <w:bCs/>
                <w:sz w:val="20"/>
                <w:szCs w:val="20"/>
              </w:rPr>
              <w:t>be late</w:t>
            </w:r>
            <w:r w:rsidR="006615CA">
              <w:rPr>
                <w:rFonts w:cs="Arial"/>
                <w:bCs/>
                <w:sz w:val="20"/>
                <w:szCs w:val="20"/>
              </w:rPr>
              <w:t xml:space="preserve"> </w:t>
            </w:r>
            <w:r w:rsidR="009B64B4">
              <w:rPr>
                <w:rFonts w:cs="Arial"/>
                <w:bCs/>
                <w:sz w:val="20"/>
                <w:szCs w:val="20"/>
              </w:rPr>
              <w:t>April</w:t>
            </w:r>
            <w:r w:rsidR="006615CA">
              <w:rPr>
                <w:rFonts w:cs="Arial"/>
                <w:bCs/>
                <w:sz w:val="20"/>
                <w:szCs w:val="20"/>
              </w:rPr>
              <w:t xml:space="preserve"> 202</w:t>
            </w:r>
            <w:r w:rsidR="004735DF">
              <w:rPr>
                <w:rFonts w:cs="Arial"/>
                <w:bCs/>
                <w:sz w:val="20"/>
                <w:szCs w:val="20"/>
              </w:rPr>
              <w:t>5</w:t>
            </w:r>
          </w:p>
          <w:p w14:paraId="0A307444" w14:textId="77777777" w:rsidR="00113D92" w:rsidRDefault="00113D92" w:rsidP="00B10EE0">
            <w:pPr>
              <w:pStyle w:val="NoSpacing"/>
              <w:rPr>
                <w:rFonts w:cs="Arial"/>
                <w:bCs/>
                <w:sz w:val="20"/>
                <w:szCs w:val="20"/>
              </w:rPr>
            </w:pPr>
          </w:p>
          <w:p w14:paraId="7FE90D58" w14:textId="77777777" w:rsidR="00113D92" w:rsidRDefault="00113D92" w:rsidP="00B10EE0">
            <w:pPr>
              <w:pStyle w:val="NoSpacing"/>
              <w:rPr>
                <w:rFonts w:cs="Arial"/>
                <w:bCs/>
                <w:sz w:val="20"/>
                <w:szCs w:val="20"/>
              </w:rPr>
            </w:pPr>
          </w:p>
          <w:p w14:paraId="2AB1F576" w14:textId="77777777" w:rsidR="00113D92" w:rsidRDefault="00113D92" w:rsidP="00B10EE0">
            <w:pPr>
              <w:pStyle w:val="NoSpacing"/>
              <w:rPr>
                <w:rFonts w:cs="Arial"/>
                <w:bCs/>
                <w:sz w:val="20"/>
                <w:szCs w:val="20"/>
              </w:rPr>
            </w:pPr>
          </w:p>
          <w:p w14:paraId="08227987" w14:textId="77777777" w:rsidR="00113D92" w:rsidRDefault="00113D92" w:rsidP="00113D92">
            <w:pPr>
              <w:pStyle w:val="NoSpacing"/>
              <w:rPr>
                <w:rFonts w:cs="Arial"/>
                <w:sz w:val="20"/>
                <w:szCs w:val="20"/>
              </w:rPr>
            </w:pPr>
            <w:r>
              <w:rPr>
                <w:rFonts w:cs="Arial"/>
                <w:sz w:val="20"/>
                <w:szCs w:val="20"/>
              </w:rPr>
              <w:t>.</w:t>
            </w:r>
          </w:p>
          <w:p w14:paraId="2D9CD25D" w14:textId="77777777" w:rsidR="00113D92" w:rsidRDefault="00113D92" w:rsidP="00B10EE0">
            <w:pPr>
              <w:pStyle w:val="NoSpacing"/>
              <w:rPr>
                <w:rFonts w:cs="Arial"/>
                <w:bCs/>
                <w:sz w:val="20"/>
                <w:szCs w:val="20"/>
              </w:rPr>
            </w:pPr>
          </w:p>
          <w:p w14:paraId="743EF49A" w14:textId="77777777" w:rsidR="00B95038" w:rsidRDefault="00B95038" w:rsidP="00B10EE0">
            <w:pPr>
              <w:pStyle w:val="NoSpacing"/>
              <w:rPr>
                <w:rFonts w:cs="Arial"/>
                <w:bCs/>
                <w:sz w:val="20"/>
                <w:szCs w:val="20"/>
              </w:rPr>
            </w:pPr>
          </w:p>
          <w:p w14:paraId="2E3AA857" w14:textId="77777777" w:rsidR="00B95038" w:rsidRDefault="00B95038" w:rsidP="00B10EE0">
            <w:pPr>
              <w:pStyle w:val="NoSpacing"/>
              <w:rPr>
                <w:rFonts w:cs="Arial"/>
                <w:bCs/>
                <w:sz w:val="20"/>
                <w:szCs w:val="20"/>
              </w:rPr>
            </w:pPr>
          </w:p>
          <w:p w14:paraId="1B58D6C4" w14:textId="77777777" w:rsidR="00B95038" w:rsidRPr="003A4B4F" w:rsidRDefault="00B95038" w:rsidP="00B10EE0">
            <w:pPr>
              <w:pStyle w:val="NoSpacing"/>
              <w:rPr>
                <w:rFonts w:cs="Arial"/>
                <w:bCs/>
                <w:sz w:val="20"/>
                <w:szCs w:val="20"/>
              </w:rPr>
            </w:pPr>
          </w:p>
        </w:tc>
        <w:tc>
          <w:tcPr>
            <w:tcW w:w="2468" w:type="dxa"/>
          </w:tcPr>
          <w:p w14:paraId="3A33E9C8" w14:textId="77777777" w:rsidR="00B10EE0" w:rsidRPr="009B64B4" w:rsidRDefault="00B10EE0" w:rsidP="00B10EE0">
            <w:pPr>
              <w:pStyle w:val="NoSpacing"/>
              <w:rPr>
                <w:rFonts w:cs="Arial"/>
                <w:b/>
                <w:sz w:val="20"/>
                <w:szCs w:val="20"/>
              </w:rPr>
            </w:pPr>
            <w:r w:rsidRPr="009B64B4">
              <w:rPr>
                <w:rFonts w:cs="Arial"/>
                <w:b/>
                <w:sz w:val="20"/>
                <w:szCs w:val="20"/>
              </w:rPr>
              <w:t>JS</w:t>
            </w:r>
            <w:r w:rsidR="00442EB1" w:rsidRPr="009B64B4">
              <w:rPr>
                <w:rFonts w:cs="Arial"/>
                <w:b/>
                <w:sz w:val="20"/>
                <w:szCs w:val="20"/>
              </w:rPr>
              <w:t xml:space="preserve"> to </w:t>
            </w:r>
            <w:r w:rsidR="00CE3188">
              <w:rPr>
                <w:rFonts w:cs="Arial"/>
                <w:b/>
                <w:sz w:val="20"/>
                <w:szCs w:val="20"/>
              </w:rPr>
              <w:t>arrange</w:t>
            </w:r>
          </w:p>
        </w:tc>
      </w:tr>
    </w:tbl>
    <w:p w14:paraId="2F8A6CDD" w14:textId="77777777" w:rsidR="008A6D49" w:rsidRDefault="008A6D49" w:rsidP="00B95038">
      <w:pPr>
        <w:pStyle w:val="NoSpacing"/>
        <w:rPr>
          <w:rFonts w:cs="Arial"/>
          <w:bCs/>
          <w:sz w:val="20"/>
          <w:szCs w:val="20"/>
          <w:u w:val="single"/>
        </w:rPr>
      </w:pPr>
    </w:p>
    <w:p w14:paraId="6C7F32EC" w14:textId="77777777" w:rsidR="008A6D49" w:rsidRDefault="008A6D49" w:rsidP="00B95038">
      <w:pPr>
        <w:pStyle w:val="NoSpacing"/>
        <w:rPr>
          <w:rFonts w:cs="Arial"/>
          <w:bCs/>
          <w:sz w:val="20"/>
          <w:szCs w:val="20"/>
          <w:u w:val="single"/>
        </w:rPr>
      </w:pPr>
    </w:p>
    <w:p w14:paraId="66D1835D" w14:textId="77777777" w:rsidR="008A6D49" w:rsidRDefault="008A6D49" w:rsidP="00B95038">
      <w:pPr>
        <w:pStyle w:val="NoSpacing"/>
        <w:rPr>
          <w:rFonts w:cs="Arial"/>
          <w:bCs/>
          <w:sz w:val="20"/>
          <w:szCs w:val="20"/>
          <w:u w:val="single"/>
        </w:rPr>
      </w:pPr>
    </w:p>
    <w:p w14:paraId="0EA97BE7" w14:textId="77777777" w:rsidR="008A6D49" w:rsidRDefault="008A6D49" w:rsidP="00B95038">
      <w:pPr>
        <w:pStyle w:val="NoSpacing"/>
        <w:rPr>
          <w:rFonts w:cs="Arial"/>
          <w:bCs/>
          <w:sz w:val="20"/>
          <w:szCs w:val="20"/>
          <w:u w:val="single"/>
        </w:rPr>
      </w:pPr>
    </w:p>
    <w:p w14:paraId="1702FCBA" w14:textId="77777777" w:rsidR="008A6D49" w:rsidRDefault="008A6D49" w:rsidP="00B95038">
      <w:pPr>
        <w:pStyle w:val="NoSpacing"/>
        <w:rPr>
          <w:rFonts w:cs="Arial"/>
          <w:bCs/>
          <w:sz w:val="20"/>
          <w:szCs w:val="20"/>
          <w:u w:val="single"/>
        </w:rPr>
      </w:pPr>
    </w:p>
    <w:p w14:paraId="68A61AB3" w14:textId="77777777" w:rsidR="008A6D49" w:rsidRDefault="008A6D49" w:rsidP="00B95038">
      <w:pPr>
        <w:pStyle w:val="NoSpacing"/>
        <w:rPr>
          <w:rFonts w:cs="Arial"/>
          <w:bCs/>
          <w:sz w:val="20"/>
          <w:szCs w:val="20"/>
          <w:u w:val="single"/>
        </w:rPr>
      </w:pPr>
    </w:p>
    <w:p w14:paraId="475B2888" w14:textId="77777777" w:rsidR="008A6D49" w:rsidRDefault="008A6D49" w:rsidP="00B95038">
      <w:pPr>
        <w:pStyle w:val="NoSpacing"/>
        <w:rPr>
          <w:rFonts w:cs="Arial"/>
          <w:bCs/>
          <w:sz w:val="20"/>
          <w:szCs w:val="20"/>
          <w:u w:val="single"/>
        </w:rPr>
      </w:pPr>
    </w:p>
    <w:p w14:paraId="0F2ECBA4" w14:textId="77777777" w:rsidR="008A6D49" w:rsidRDefault="008A6D49" w:rsidP="00B95038">
      <w:pPr>
        <w:pStyle w:val="NoSpacing"/>
        <w:rPr>
          <w:rFonts w:cs="Arial"/>
          <w:bCs/>
          <w:sz w:val="20"/>
          <w:szCs w:val="20"/>
          <w:u w:val="single"/>
        </w:rPr>
      </w:pPr>
    </w:p>
    <w:p w14:paraId="11470B14" w14:textId="77777777" w:rsidR="008A6D49" w:rsidRDefault="008A6D49" w:rsidP="00B95038">
      <w:pPr>
        <w:pStyle w:val="NoSpacing"/>
        <w:rPr>
          <w:rFonts w:cs="Arial"/>
          <w:bCs/>
          <w:sz w:val="20"/>
          <w:szCs w:val="20"/>
          <w:u w:val="single"/>
        </w:rPr>
      </w:pPr>
    </w:p>
    <w:p w14:paraId="6D80B017" w14:textId="77777777" w:rsidR="008A6D49" w:rsidRDefault="008A6D49" w:rsidP="00B95038">
      <w:pPr>
        <w:pStyle w:val="NoSpacing"/>
        <w:rPr>
          <w:rFonts w:cs="Arial"/>
          <w:bCs/>
          <w:sz w:val="20"/>
          <w:szCs w:val="20"/>
          <w:u w:val="single"/>
        </w:rPr>
      </w:pPr>
    </w:p>
    <w:p w14:paraId="7CF05A89" w14:textId="77777777" w:rsidR="008A6D49" w:rsidRDefault="008A6D49" w:rsidP="00B95038">
      <w:pPr>
        <w:pStyle w:val="NoSpacing"/>
        <w:rPr>
          <w:rFonts w:cs="Arial"/>
          <w:bCs/>
          <w:sz w:val="20"/>
          <w:szCs w:val="20"/>
          <w:u w:val="single"/>
        </w:rPr>
      </w:pPr>
    </w:p>
    <w:p w14:paraId="2BCE4776" w14:textId="77777777" w:rsidR="008A6D49" w:rsidRDefault="008A6D49" w:rsidP="00B95038">
      <w:pPr>
        <w:pStyle w:val="NoSpacing"/>
        <w:rPr>
          <w:rFonts w:cs="Arial"/>
          <w:bCs/>
          <w:sz w:val="20"/>
          <w:szCs w:val="20"/>
          <w:u w:val="single"/>
        </w:rPr>
      </w:pPr>
    </w:p>
    <w:p w14:paraId="23983FED" w14:textId="77777777" w:rsidR="008A6D49" w:rsidRDefault="008A6D49" w:rsidP="00B95038">
      <w:pPr>
        <w:pStyle w:val="NoSpacing"/>
        <w:rPr>
          <w:rFonts w:cs="Arial"/>
          <w:bCs/>
          <w:sz w:val="20"/>
          <w:szCs w:val="20"/>
          <w:u w:val="single"/>
        </w:rPr>
      </w:pPr>
    </w:p>
    <w:p w14:paraId="22D93A92" w14:textId="77777777" w:rsidR="008A6D49" w:rsidRDefault="008A6D49" w:rsidP="00B95038">
      <w:pPr>
        <w:pStyle w:val="NoSpacing"/>
        <w:rPr>
          <w:rFonts w:cs="Arial"/>
          <w:bCs/>
          <w:sz w:val="20"/>
          <w:szCs w:val="20"/>
          <w:u w:val="single"/>
        </w:rPr>
      </w:pPr>
    </w:p>
    <w:p w14:paraId="02A8B3DB" w14:textId="77777777" w:rsidR="008A6D49" w:rsidRDefault="008A6D49" w:rsidP="00B95038">
      <w:pPr>
        <w:pStyle w:val="NoSpacing"/>
        <w:rPr>
          <w:rFonts w:cs="Arial"/>
          <w:bCs/>
          <w:sz w:val="20"/>
          <w:szCs w:val="20"/>
          <w:u w:val="single"/>
        </w:rPr>
      </w:pPr>
    </w:p>
    <w:p w14:paraId="1D08909B" w14:textId="77777777" w:rsidR="008A6D49" w:rsidRDefault="008A6D49" w:rsidP="00B95038">
      <w:pPr>
        <w:pStyle w:val="NoSpacing"/>
        <w:rPr>
          <w:rFonts w:cs="Arial"/>
          <w:bCs/>
          <w:sz w:val="20"/>
          <w:szCs w:val="20"/>
          <w:u w:val="single"/>
        </w:rPr>
      </w:pPr>
    </w:p>
    <w:p w14:paraId="6CA05F0D" w14:textId="77777777" w:rsidR="008A6D49" w:rsidRDefault="008A6D49" w:rsidP="00B95038">
      <w:pPr>
        <w:pStyle w:val="NoSpacing"/>
        <w:rPr>
          <w:rFonts w:cs="Arial"/>
          <w:bCs/>
          <w:sz w:val="20"/>
          <w:szCs w:val="20"/>
          <w:u w:val="single"/>
        </w:rPr>
      </w:pPr>
    </w:p>
    <w:p w14:paraId="5F6B7746" w14:textId="77777777" w:rsidR="008A6D49" w:rsidRDefault="008A6D49" w:rsidP="00B95038">
      <w:pPr>
        <w:pStyle w:val="NoSpacing"/>
        <w:rPr>
          <w:rFonts w:cs="Arial"/>
          <w:bCs/>
          <w:sz w:val="20"/>
          <w:szCs w:val="20"/>
          <w:u w:val="single"/>
        </w:rPr>
      </w:pPr>
    </w:p>
    <w:p w14:paraId="38CB9484" w14:textId="77777777" w:rsidR="008A6D49" w:rsidRDefault="008A6D49" w:rsidP="00B95038">
      <w:pPr>
        <w:pStyle w:val="NoSpacing"/>
        <w:rPr>
          <w:rFonts w:cs="Arial"/>
          <w:bCs/>
          <w:sz w:val="20"/>
          <w:szCs w:val="20"/>
          <w:u w:val="single"/>
        </w:rPr>
      </w:pPr>
    </w:p>
    <w:p w14:paraId="750D6EDB" w14:textId="77777777" w:rsidR="008A6D49" w:rsidRDefault="008A6D49" w:rsidP="00B95038">
      <w:pPr>
        <w:pStyle w:val="NoSpacing"/>
        <w:rPr>
          <w:rFonts w:cs="Arial"/>
          <w:bCs/>
          <w:sz w:val="20"/>
          <w:szCs w:val="20"/>
          <w:u w:val="single"/>
        </w:rPr>
      </w:pPr>
    </w:p>
    <w:p w14:paraId="1F62BEC6" w14:textId="77777777" w:rsidR="008A6D49" w:rsidRDefault="008A6D49" w:rsidP="00B95038">
      <w:pPr>
        <w:pStyle w:val="NoSpacing"/>
        <w:rPr>
          <w:rFonts w:cs="Arial"/>
          <w:bCs/>
          <w:sz w:val="20"/>
          <w:szCs w:val="20"/>
          <w:u w:val="single"/>
        </w:rPr>
      </w:pPr>
    </w:p>
    <w:p w14:paraId="2A3D651B" w14:textId="77777777" w:rsidR="008A6D49" w:rsidRDefault="008A6D49" w:rsidP="00B95038">
      <w:pPr>
        <w:pStyle w:val="NoSpacing"/>
        <w:rPr>
          <w:rFonts w:cs="Arial"/>
          <w:bCs/>
          <w:sz w:val="20"/>
          <w:szCs w:val="20"/>
          <w:u w:val="single"/>
        </w:rPr>
      </w:pPr>
    </w:p>
    <w:p w14:paraId="105C98F9" w14:textId="77777777" w:rsidR="008A6D49" w:rsidRDefault="008A6D49" w:rsidP="00B95038">
      <w:pPr>
        <w:pStyle w:val="NoSpacing"/>
        <w:rPr>
          <w:rFonts w:cs="Arial"/>
          <w:bCs/>
          <w:sz w:val="20"/>
          <w:szCs w:val="20"/>
          <w:u w:val="single"/>
        </w:rPr>
      </w:pPr>
    </w:p>
    <w:p w14:paraId="4B654BF8" w14:textId="77777777" w:rsidR="008A6D49" w:rsidRDefault="008A6D49" w:rsidP="00B95038">
      <w:pPr>
        <w:pStyle w:val="NoSpacing"/>
        <w:rPr>
          <w:rFonts w:cs="Arial"/>
          <w:bCs/>
          <w:sz w:val="20"/>
          <w:szCs w:val="20"/>
          <w:u w:val="single"/>
        </w:rPr>
      </w:pPr>
    </w:p>
    <w:p w14:paraId="082035D3" w14:textId="77777777" w:rsidR="008A6D49" w:rsidRDefault="008A6D49" w:rsidP="00B95038">
      <w:pPr>
        <w:pStyle w:val="NoSpacing"/>
        <w:rPr>
          <w:rFonts w:cs="Arial"/>
          <w:bCs/>
          <w:sz w:val="20"/>
          <w:szCs w:val="20"/>
          <w:u w:val="single"/>
        </w:rPr>
      </w:pPr>
    </w:p>
    <w:p w14:paraId="56BD9321" w14:textId="77777777" w:rsidR="008A6D49" w:rsidRDefault="008A6D49" w:rsidP="00B95038">
      <w:pPr>
        <w:pStyle w:val="NoSpacing"/>
        <w:rPr>
          <w:rFonts w:cs="Arial"/>
          <w:bCs/>
          <w:sz w:val="20"/>
          <w:szCs w:val="20"/>
          <w:u w:val="single"/>
        </w:rPr>
      </w:pPr>
    </w:p>
    <w:p w14:paraId="41C22AA9" w14:textId="77777777" w:rsidR="008A6D49" w:rsidRDefault="008A6D49" w:rsidP="00B95038">
      <w:pPr>
        <w:pStyle w:val="NoSpacing"/>
        <w:rPr>
          <w:rFonts w:cs="Arial"/>
          <w:bCs/>
          <w:sz w:val="20"/>
          <w:szCs w:val="20"/>
          <w:u w:val="single"/>
        </w:rPr>
      </w:pPr>
    </w:p>
    <w:p w14:paraId="50EB6EC9" w14:textId="77777777" w:rsidR="008A6D49" w:rsidRDefault="008A6D49" w:rsidP="00B95038">
      <w:pPr>
        <w:pStyle w:val="NoSpacing"/>
        <w:rPr>
          <w:rFonts w:cs="Arial"/>
          <w:bCs/>
          <w:sz w:val="20"/>
          <w:szCs w:val="20"/>
          <w:u w:val="single"/>
        </w:rPr>
      </w:pPr>
    </w:p>
    <w:p w14:paraId="7305E33E" w14:textId="77777777" w:rsidR="008A6D49" w:rsidRDefault="008A6D49" w:rsidP="00B95038">
      <w:pPr>
        <w:pStyle w:val="NoSpacing"/>
        <w:rPr>
          <w:rFonts w:cs="Arial"/>
          <w:bCs/>
          <w:sz w:val="20"/>
          <w:szCs w:val="20"/>
          <w:u w:val="single"/>
        </w:rPr>
      </w:pPr>
    </w:p>
    <w:p w14:paraId="43EBB3A4" w14:textId="77777777" w:rsidR="008A6D49" w:rsidRDefault="008A6D49" w:rsidP="00B95038">
      <w:pPr>
        <w:pStyle w:val="NoSpacing"/>
        <w:rPr>
          <w:rFonts w:cs="Arial"/>
          <w:bCs/>
          <w:sz w:val="20"/>
          <w:szCs w:val="20"/>
          <w:u w:val="single"/>
        </w:rPr>
      </w:pPr>
    </w:p>
    <w:p w14:paraId="445766A1" w14:textId="77777777" w:rsidR="008A6D49" w:rsidRDefault="008A6D49" w:rsidP="00B95038">
      <w:pPr>
        <w:pStyle w:val="NoSpacing"/>
        <w:rPr>
          <w:rFonts w:cs="Arial"/>
          <w:bCs/>
          <w:sz w:val="20"/>
          <w:szCs w:val="20"/>
          <w:u w:val="single"/>
        </w:rPr>
      </w:pPr>
    </w:p>
    <w:p w14:paraId="68091656" w14:textId="77777777" w:rsidR="008A6D49" w:rsidRDefault="008A6D49" w:rsidP="00B95038">
      <w:pPr>
        <w:pStyle w:val="NoSpacing"/>
        <w:rPr>
          <w:rFonts w:cs="Arial"/>
          <w:bCs/>
          <w:sz w:val="20"/>
          <w:szCs w:val="20"/>
          <w:u w:val="single"/>
        </w:rPr>
      </w:pPr>
    </w:p>
    <w:sectPr w:rsidR="008A6D49">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B662" w14:textId="77777777" w:rsidR="00FE7419" w:rsidRDefault="00FE7419" w:rsidP="000C3B09">
      <w:r>
        <w:separator/>
      </w:r>
    </w:p>
  </w:endnote>
  <w:endnote w:type="continuationSeparator" w:id="0">
    <w:p w14:paraId="425851EA" w14:textId="77777777" w:rsidR="00FE7419" w:rsidRDefault="00FE7419" w:rsidP="000C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38DA" w14:textId="77777777" w:rsidR="009B4392" w:rsidRDefault="009B4392">
    <w:pPr>
      <w:pStyle w:val="Footer"/>
      <w:jc w:val="center"/>
    </w:pPr>
    <w:r>
      <w:fldChar w:fldCharType="begin"/>
    </w:r>
    <w:r>
      <w:instrText xml:space="preserve"> PAGE   \* MERGEFORMAT </w:instrText>
    </w:r>
    <w:r>
      <w:fldChar w:fldCharType="separate"/>
    </w:r>
    <w:r>
      <w:rPr>
        <w:noProof/>
      </w:rPr>
      <w:t>2</w:t>
    </w:r>
    <w:r>
      <w:rPr>
        <w:noProof/>
      </w:rPr>
      <w:fldChar w:fldCharType="end"/>
    </w:r>
  </w:p>
  <w:p w14:paraId="5279DBAF" w14:textId="77777777" w:rsidR="009B4392" w:rsidRDefault="009B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F2ED5" w14:textId="77777777" w:rsidR="00FE7419" w:rsidRDefault="00FE7419" w:rsidP="000C3B09">
      <w:r>
        <w:separator/>
      </w:r>
    </w:p>
  </w:footnote>
  <w:footnote w:type="continuationSeparator" w:id="0">
    <w:p w14:paraId="729A2D8C" w14:textId="77777777" w:rsidR="00FE7419" w:rsidRDefault="00FE7419" w:rsidP="000C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3CB"/>
    <w:multiLevelType w:val="hybridMultilevel"/>
    <w:tmpl w:val="F47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216"/>
    <w:multiLevelType w:val="hybridMultilevel"/>
    <w:tmpl w:val="C0D66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45CB"/>
    <w:multiLevelType w:val="hybridMultilevel"/>
    <w:tmpl w:val="6838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14171"/>
    <w:multiLevelType w:val="hybridMultilevel"/>
    <w:tmpl w:val="3C62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12148"/>
    <w:multiLevelType w:val="hybridMultilevel"/>
    <w:tmpl w:val="1CF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50E1D"/>
    <w:multiLevelType w:val="multilevel"/>
    <w:tmpl w:val="42C0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A46764"/>
    <w:multiLevelType w:val="hybridMultilevel"/>
    <w:tmpl w:val="86F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70BEF"/>
    <w:multiLevelType w:val="hybridMultilevel"/>
    <w:tmpl w:val="E2E8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835CF"/>
    <w:multiLevelType w:val="hybridMultilevel"/>
    <w:tmpl w:val="B2D0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556DA"/>
    <w:multiLevelType w:val="hybridMultilevel"/>
    <w:tmpl w:val="593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E107C"/>
    <w:multiLevelType w:val="hybridMultilevel"/>
    <w:tmpl w:val="0AC4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A70DC"/>
    <w:multiLevelType w:val="hybridMultilevel"/>
    <w:tmpl w:val="E942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103949">
    <w:abstractNumId w:val="9"/>
  </w:num>
  <w:num w:numId="2" w16cid:durableId="1657149804">
    <w:abstractNumId w:val="8"/>
  </w:num>
  <w:num w:numId="3" w16cid:durableId="1784182424">
    <w:abstractNumId w:val="1"/>
  </w:num>
  <w:num w:numId="4" w16cid:durableId="2011129394">
    <w:abstractNumId w:val="11"/>
  </w:num>
  <w:num w:numId="5" w16cid:durableId="1221092263">
    <w:abstractNumId w:val="3"/>
  </w:num>
  <w:num w:numId="6" w16cid:durableId="1114788859">
    <w:abstractNumId w:val="2"/>
  </w:num>
  <w:num w:numId="7" w16cid:durableId="198711609">
    <w:abstractNumId w:val="6"/>
  </w:num>
  <w:num w:numId="8" w16cid:durableId="1323587405">
    <w:abstractNumId w:val="0"/>
  </w:num>
  <w:num w:numId="9" w16cid:durableId="1820267710">
    <w:abstractNumId w:val="10"/>
  </w:num>
  <w:num w:numId="10" w16cid:durableId="1797218781">
    <w:abstractNumId w:val="7"/>
  </w:num>
  <w:num w:numId="11" w16cid:durableId="587888109">
    <w:abstractNumId w:val="4"/>
  </w:num>
  <w:num w:numId="12" w16cid:durableId="1628050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02"/>
    <w:rsid w:val="0000092B"/>
    <w:rsid w:val="00016507"/>
    <w:rsid w:val="00031D07"/>
    <w:rsid w:val="000773F5"/>
    <w:rsid w:val="00084898"/>
    <w:rsid w:val="000A2F1E"/>
    <w:rsid w:val="000C2DA6"/>
    <w:rsid w:val="000C3B09"/>
    <w:rsid w:val="000F087C"/>
    <w:rsid w:val="000F1655"/>
    <w:rsid w:val="00105131"/>
    <w:rsid w:val="00110E8A"/>
    <w:rsid w:val="00113D92"/>
    <w:rsid w:val="00115C0F"/>
    <w:rsid w:val="00121CC6"/>
    <w:rsid w:val="00125C54"/>
    <w:rsid w:val="00142790"/>
    <w:rsid w:val="0014291C"/>
    <w:rsid w:val="0016511C"/>
    <w:rsid w:val="001655AF"/>
    <w:rsid w:val="00176F17"/>
    <w:rsid w:val="00180236"/>
    <w:rsid w:val="00180444"/>
    <w:rsid w:val="00181867"/>
    <w:rsid w:val="001B0DC6"/>
    <w:rsid w:val="001B684A"/>
    <w:rsid w:val="001B6E13"/>
    <w:rsid w:val="001B766C"/>
    <w:rsid w:val="001C24FB"/>
    <w:rsid w:val="001E15A8"/>
    <w:rsid w:val="001E7340"/>
    <w:rsid w:val="002200A5"/>
    <w:rsid w:val="00220E9D"/>
    <w:rsid w:val="0022220A"/>
    <w:rsid w:val="00253A01"/>
    <w:rsid w:val="00277F6B"/>
    <w:rsid w:val="0029348C"/>
    <w:rsid w:val="002D32C5"/>
    <w:rsid w:val="002F430B"/>
    <w:rsid w:val="00311B87"/>
    <w:rsid w:val="00317B26"/>
    <w:rsid w:val="00320747"/>
    <w:rsid w:val="0034104F"/>
    <w:rsid w:val="00374AA7"/>
    <w:rsid w:val="00374AEC"/>
    <w:rsid w:val="003A2FC3"/>
    <w:rsid w:val="003A4B4F"/>
    <w:rsid w:val="003B2A1D"/>
    <w:rsid w:val="003D61CA"/>
    <w:rsid w:val="003D633F"/>
    <w:rsid w:val="0040303E"/>
    <w:rsid w:val="00424534"/>
    <w:rsid w:val="004248D9"/>
    <w:rsid w:val="004409FB"/>
    <w:rsid w:val="00442EB1"/>
    <w:rsid w:val="004551EC"/>
    <w:rsid w:val="00455936"/>
    <w:rsid w:val="00464B3D"/>
    <w:rsid w:val="004735DF"/>
    <w:rsid w:val="00481ED4"/>
    <w:rsid w:val="004857C5"/>
    <w:rsid w:val="004A6852"/>
    <w:rsid w:val="004C0938"/>
    <w:rsid w:val="004C1D6B"/>
    <w:rsid w:val="004E5A5F"/>
    <w:rsid w:val="004E655D"/>
    <w:rsid w:val="004F02A9"/>
    <w:rsid w:val="005172C4"/>
    <w:rsid w:val="00517F73"/>
    <w:rsid w:val="00524CED"/>
    <w:rsid w:val="005272BB"/>
    <w:rsid w:val="00527CE9"/>
    <w:rsid w:val="00543C7F"/>
    <w:rsid w:val="00574DA5"/>
    <w:rsid w:val="0058514A"/>
    <w:rsid w:val="00594004"/>
    <w:rsid w:val="005A3B0D"/>
    <w:rsid w:val="005A4957"/>
    <w:rsid w:val="005C175E"/>
    <w:rsid w:val="005D7425"/>
    <w:rsid w:val="005E72DB"/>
    <w:rsid w:val="005F2118"/>
    <w:rsid w:val="005F2D9A"/>
    <w:rsid w:val="00602A23"/>
    <w:rsid w:val="0060691A"/>
    <w:rsid w:val="00617C63"/>
    <w:rsid w:val="00620267"/>
    <w:rsid w:val="00620B4F"/>
    <w:rsid w:val="006225CF"/>
    <w:rsid w:val="006314E2"/>
    <w:rsid w:val="00636207"/>
    <w:rsid w:val="006615CA"/>
    <w:rsid w:val="00677F8B"/>
    <w:rsid w:val="006C2E2A"/>
    <w:rsid w:val="006D4CCA"/>
    <w:rsid w:val="006E4F8B"/>
    <w:rsid w:val="006F3326"/>
    <w:rsid w:val="006F6148"/>
    <w:rsid w:val="0070049B"/>
    <w:rsid w:val="00703C01"/>
    <w:rsid w:val="007052B5"/>
    <w:rsid w:val="00705967"/>
    <w:rsid w:val="00716DE2"/>
    <w:rsid w:val="007310D3"/>
    <w:rsid w:val="00745C5F"/>
    <w:rsid w:val="00751244"/>
    <w:rsid w:val="00771651"/>
    <w:rsid w:val="00772BED"/>
    <w:rsid w:val="007776C1"/>
    <w:rsid w:val="007801BE"/>
    <w:rsid w:val="0078568C"/>
    <w:rsid w:val="007920F8"/>
    <w:rsid w:val="007937EA"/>
    <w:rsid w:val="007A330A"/>
    <w:rsid w:val="007C436F"/>
    <w:rsid w:val="007D6502"/>
    <w:rsid w:val="007E2539"/>
    <w:rsid w:val="00843FA9"/>
    <w:rsid w:val="00872EE9"/>
    <w:rsid w:val="008853BE"/>
    <w:rsid w:val="008A6D49"/>
    <w:rsid w:val="008B08CD"/>
    <w:rsid w:val="008D1D12"/>
    <w:rsid w:val="008D7131"/>
    <w:rsid w:val="008E1042"/>
    <w:rsid w:val="008F084C"/>
    <w:rsid w:val="008F1C94"/>
    <w:rsid w:val="008F6043"/>
    <w:rsid w:val="009028F0"/>
    <w:rsid w:val="00913B2C"/>
    <w:rsid w:val="00915711"/>
    <w:rsid w:val="009213DD"/>
    <w:rsid w:val="0092447F"/>
    <w:rsid w:val="00935312"/>
    <w:rsid w:val="0095067B"/>
    <w:rsid w:val="009539D4"/>
    <w:rsid w:val="0095506C"/>
    <w:rsid w:val="00960BB1"/>
    <w:rsid w:val="00963816"/>
    <w:rsid w:val="00971768"/>
    <w:rsid w:val="0097580E"/>
    <w:rsid w:val="0098619A"/>
    <w:rsid w:val="009A18FC"/>
    <w:rsid w:val="009B4392"/>
    <w:rsid w:val="009B64B4"/>
    <w:rsid w:val="009D5EAD"/>
    <w:rsid w:val="009E4A0E"/>
    <w:rsid w:val="009F3A48"/>
    <w:rsid w:val="00A107DA"/>
    <w:rsid w:val="00A16A74"/>
    <w:rsid w:val="00A24B3C"/>
    <w:rsid w:val="00A432B0"/>
    <w:rsid w:val="00A477F2"/>
    <w:rsid w:val="00A50BE8"/>
    <w:rsid w:val="00A53481"/>
    <w:rsid w:val="00A71A64"/>
    <w:rsid w:val="00A908B0"/>
    <w:rsid w:val="00AA5752"/>
    <w:rsid w:val="00AB4967"/>
    <w:rsid w:val="00AD480A"/>
    <w:rsid w:val="00AE4E36"/>
    <w:rsid w:val="00AF5539"/>
    <w:rsid w:val="00AF77CD"/>
    <w:rsid w:val="00B10EE0"/>
    <w:rsid w:val="00B1762D"/>
    <w:rsid w:val="00B47B08"/>
    <w:rsid w:val="00B6339D"/>
    <w:rsid w:val="00B87B85"/>
    <w:rsid w:val="00B95038"/>
    <w:rsid w:val="00BB6796"/>
    <w:rsid w:val="00BC21FF"/>
    <w:rsid w:val="00C07A02"/>
    <w:rsid w:val="00C27B6B"/>
    <w:rsid w:val="00C52149"/>
    <w:rsid w:val="00C57752"/>
    <w:rsid w:val="00C66105"/>
    <w:rsid w:val="00C8494F"/>
    <w:rsid w:val="00CA1487"/>
    <w:rsid w:val="00CC1815"/>
    <w:rsid w:val="00CC6FD0"/>
    <w:rsid w:val="00CC73E4"/>
    <w:rsid w:val="00CD7129"/>
    <w:rsid w:val="00CE3188"/>
    <w:rsid w:val="00CF0858"/>
    <w:rsid w:val="00CF1DB2"/>
    <w:rsid w:val="00CF6FFF"/>
    <w:rsid w:val="00D21ACF"/>
    <w:rsid w:val="00D3521E"/>
    <w:rsid w:val="00D364B2"/>
    <w:rsid w:val="00D47621"/>
    <w:rsid w:val="00D51399"/>
    <w:rsid w:val="00D5585D"/>
    <w:rsid w:val="00D709C3"/>
    <w:rsid w:val="00D718D9"/>
    <w:rsid w:val="00D77D9C"/>
    <w:rsid w:val="00DA4B58"/>
    <w:rsid w:val="00DB0426"/>
    <w:rsid w:val="00DC19FA"/>
    <w:rsid w:val="00DE622C"/>
    <w:rsid w:val="00DE6E83"/>
    <w:rsid w:val="00E1553B"/>
    <w:rsid w:val="00E30363"/>
    <w:rsid w:val="00E37104"/>
    <w:rsid w:val="00E55184"/>
    <w:rsid w:val="00E574E5"/>
    <w:rsid w:val="00E77591"/>
    <w:rsid w:val="00E81E84"/>
    <w:rsid w:val="00E81ECF"/>
    <w:rsid w:val="00E91CF6"/>
    <w:rsid w:val="00E947ED"/>
    <w:rsid w:val="00E962FA"/>
    <w:rsid w:val="00EA308B"/>
    <w:rsid w:val="00EB70EC"/>
    <w:rsid w:val="00ED35C0"/>
    <w:rsid w:val="00F02DB5"/>
    <w:rsid w:val="00F204B6"/>
    <w:rsid w:val="00F24B84"/>
    <w:rsid w:val="00F843E6"/>
    <w:rsid w:val="00F86B43"/>
    <w:rsid w:val="00F93A86"/>
    <w:rsid w:val="00FB1435"/>
    <w:rsid w:val="00FE3AE2"/>
    <w:rsid w:val="00FE421F"/>
    <w:rsid w:val="00FE7419"/>
    <w:rsid w:val="00FF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78AED87"/>
  <w15:chartTrackingRefBased/>
  <w15:docId w15:val="{BC4B5C4B-5D78-4312-AD7F-3708C7C6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7D6502"/>
    <w:rPr>
      <w:rFonts w:ascii="Arial" w:hAnsi="Arial"/>
      <w:sz w:val="22"/>
      <w:szCs w:val="22"/>
      <w:lang w:eastAsia="en-US"/>
    </w:rPr>
  </w:style>
  <w:style w:type="paragraph" w:styleId="Header">
    <w:name w:val="header"/>
    <w:basedOn w:val="Normal"/>
    <w:link w:val="HeaderChar"/>
    <w:rsid w:val="000C3B09"/>
    <w:pPr>
      <w:tabs>
        <w:tab w:val="center" w:pos="4513"/>
        <w:tab w:val="right" w:pos="9026"/>
      </w:tabs>
    </w:pPr>
  </w:style>
  <w:style w:type="character" w:customStyle="1" w:styleId="HeaderChar">
    <w:name w:val="Header Char"/>
    <w:link w:val="Header"/>
    <w:rsid w:val="000C3B09"/>
    <w:rPr>
      <w:sz w:val="24"/>
      <w:szCs w:val="24"/>
    </w:rPr>
  </w:style>
  <w:style w:type="paragraph" w:styleId="Footer">
    <w:name w:val="footer"/>
    <w:basedOn w:val="Normal"/>
    <w:link w:val="FooterChar"/>
    <w:uiPriority w:val="99"/>
    <w:rsid w:val="000C3B09"/>
    <w:pPr>
      <w:tabs>
        <w:tab w:val="center" w:pos="4513"/>
        <w:tab w:val="right" w:pos="9026"/>
      </w:tabs>
    </w:pPr>
  </w:style>
  <w:style w:type="character" w:customStyle="1" w:styleId="FooterChar">
    <w:name w:val="Footer Char"/>
    <w:link w:val="Footer"/>
    <w:uiPriority w:val="99"/>
    <w:rsid w:val="000C3B09"/>
    <w:rPr>
      <w:sz w:val="24"/>
      <w:szCs w:val="24"/>
    </w:rPr>
  </w:style>
  <w:style w:type="paragraph" w:styleId="BalloonText">
    <w:name w:val="Balloon Text"/>
    <w:basedOn w:val="Normal"/>
    <w:link w:val="BalloonTextChar"/>
    <w:rsid w:val="009213DD"/>
    <w:rPr>
      <w:rFonts w:ascii="Tahoma" w:hAnsi="Tahoma" w:cs="Tahoma"/>
      <w:sz w:val="16"/>
      <w:szCs w:val="16"/>
    </w:rPr>
  </w:style>
  <w:style w:type="character" w:customStyle="1" w:styleId="BalloonTextChar">
    <w:name w:val="Balloon Text Char"/>
    <w:link w:val="BalloonText"/>
    <w:rsid w:val="009213DD"/>
    <w:rPr>
      <w:rFonts w:ascii="Tahoma" w:hAnsi="Tahoma" w:cs="Tahoma"/>
      <w:sz w:val="16"/>
      <w:szCs w:val="16"/>
    </w:rPr>
  </w:style>
  <w:style w:type="paragraph" w:customStyle="1" w:styleId="Default">
    <w:name w:val="Default"/>
    <w:rsid w:val="005C175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73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7488">
      <w:bodyDiv w:val="1"/>
      <w:marLeft w:val="0"/>
      <w:marRight w:val="0"/>
      <w:marTop w:val="0"/>
      <w:marBottom w:val="0"/>
      <w:divBdr>
        <w:top w:val="none" w:sz="0" w:space="0" w:color="auto"/>
        <w:left w:val="none" w:sz="0" w:space="0" w:color="auto"/>
        <w:bottom w:val="none" w:sz="0" w:space="0" w:color="auto"/>
        <w:right w:val="none" w:sz="0" w:space="0" w:color="auto"/>
      </w:divBdr>
    </w:div>
    <w:div w:id="274870978">
      <w:bodyDiv w:val="1"/>
      <w:marLeft w:val="0"/>
      <w:marRight w:val="0"/>
      <w:marTop w:val="0"/>
      <w:marBottom w:val="0"/>
      <w:divBdr>
        <w:top w:val="none" w:sz="0" w:space="0" w:color="auto"/>
        <w:left w:val="none" w:sz="0" w:space="0" w:color="auto"/>
        <w:bottom w:val="none" w:sz="0" w:space="0" w:color="auto"/>
        <w:right w:val="none" w:sz="0" w:space="0" w:color="auto"/>
      </w:divBdr>
    </w:div>
    <w:div w:id="607548511">
      <w:bodyDiv w:val="1"/>
      <w:marLeft w:val="0"/>
      <w:marRight w:val="0"/>
      <w:marTop w:val="0"/>
      <w:marBottom w:val="0"/>
      <w:divBdr>
        <w:top w:val="none" w:sz="0" w:space="0" w:color="auto"/>
        <w:left w:val="none" w:sz="0" w:space="0" w:color="auto"/>
        <w:bottom w:val="none" w:sz="0" w:space="0" w:color="auto"/>
        <w:right w:val="none" w:sz="0" w:space="0" w:color="auto"/>
      </w:divBdr>
    </w:div>
    <w:div w:id="957683766">
      <w:bodyDiv w:val="1"/>
      <w:marLeft w:val="0"/>
      <w:marRight w:val="0"/>
      <w:marTop w:val="0"/>
      <w:marBottom w:val="0"/>
      <w:divBdr>
        <w:top w:val="none" w:sz="0" w:space="0" w:color="auto"/>
        <w:left w:val="none" w:sz="0" w:space="0" w:color="auto"/>
        <w:bottom w:val="none" w:sz="0" w:space="0" w:color="auto"/>
        <w:right w:val="none" w:sz="0" w:space="0" w:color="auto"/>
      </w:divBdr>
    </w:div>
    <w:div w:id="13370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4A7F6-8341-41FE-B39E-3102B102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Parkgate Medical Practice</vt:lpstr>
    </vt:vector>
  </TitlesOfParts>
  <Company>Authorised User</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Parkgate Medical Practice</dc:title>
  <dc:subject/>
  <dc:creator>sharper</dc:creator>
  <cp:keywords/>
  <cp:lastModifiedBy>Katy Morson</cp:lastModifiedBy>
  <cp:revision>2</cp:revision>
  <cp:lastPrinted>2025-02-10T08:55:00Z</cp:lastPrinted>
  <dcterms:created xsi:type="dcterms:W3CDTF">2025-02-17T11:26:00Z</dcterms:created>
  <dcterms:modified xsi:type="dcterms:W3CDTF">2025-02-17T11:26:00Z</dcterms:modified>
</cp:coreProperties>
</file>